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7316" w14:textId="77777777" w:rsidR="0010046D" w:rsidRPr="00F7394B" w:rsidRDefault="0010046D" w:rsidP="0010046D">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w:t>
      </w:r>
      <w:r>
        <w:rPr>
          <w:rFonts w:ascii="Times New Roman" w:eastAsia="Times New Roman" w:hAnsi="Times New Roman" w:cs="PT Bold Heading" w:hint="cs"/>
          <w:b/>
          <w:bCs/>
          <w:sz w:val="28"/>
          <w:szCs w:val="28"/>
          <w:rtl/>
          <w:lang w:eastAsia="ar-SA"/>
        </w:rPr>
        <w:t>(...)</w:t>
      </w:r>
    </w:p>
    <w:p w14:paraId="58A00B40" w14:textId="77777777" w:rsidR="0010046D" w:rsidRPr="00F7394B" w:rsidRDefault="0010046D" w:rsidP="0010046D">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صك ورثة</w:t>
      </w:r>
      <w:r w:rsidRPr="00F7394B">
        <w:rPr>
          <w:rFonts w:ascii="Times New Roman" w:eastAsia="Times New Roman" w:hAnsi="Times New Roman" w:cs="PT Bold Heading" w:hint="cs"/>
          <w:b/>
          <w:bCs/>
          <w:sz w:val="28"/>
          <w:szCs w:val="28"/>
          <w:rtl/>
          <w:lang w:eastAsia="ar-SA"/>
        </w:rPr>
        <w:t xml:space="preserve"> شركة ......................    </w:t>
      </w:r>
    </w:p>
    <w:p w14:paraId="0EDC849F" w14:textId="6E42AEAB" w:rsidR="0010046D" w:rsidRPr="00F7394B" w:rsidRDefault="0010046D" w:rsidP="0010046D">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ذات </w:t>
      </w:r>
      <w:r w:rsidR="00494B42">
        <w:rPr>
          <w:rFonts w:ascii="Times New Roman" w:eastAsia="Times New Roman" w:hAnsi="Times New Roman" w:cs="PT Bold Heading" w:hint="cs"/>
          <w:b/>
          <w:bCs/>
          <w:sz w:val="28"/>
          <w:szCs w:val="28"/>
          <w:u w:val="single"/>
          <w:rtl/>
          <w:lang w:eastAsia="ar-SA"/>
        </w:rPr>
        <w:t xml:space="preserve">مسؤولية </w:t>
      </w:r>
      <w:r w:rsidRPr="00F7394B">
        <w:rPr>
          <w:rFonts w:ascii="Times New Roman" w:eastAsia="Times New Roman" w:hAnsi="Times New Roman" w:cs="PT Bold Heading" w:hint="cs"/>
          <w:b/>
          <w:bCs/>
          <w:sz w:val="28"/>
          <w:szCs w:val="28"/>
          <w:u w:val="single"/>
          <w:rtl/>
          <w:lang w:eastAsia="ar-SA"/>
        </w:rPr>
        <w:t>محدودة)</w:t>
      </w:r>
    </w:p>
    <w:p w14:paraId="3CD89098" w14:textId="77777777" w:rsidR="0010046D" w:rsidRPr="00F7394B" w:rsidRDefault="0010046D" w:rsidP="0010046D">
      <w:pPr>
        <w:spacing w:after="0" w:line="240" w:lineRule="auto"/>
        <w:jc w:val="center"/>
        <w:rPr>
          <w:rFonts w:ascii="Times New Roman" w:eastAsia="Times New Roman" w:hAnsi="Times New Roman" w:cs="Al-Mohanad Bold"/>
          <w:b/>
          <w:bCs/>
          <w:sz w:val="32"/>
          <w:szCs w:val="32"/>
          <w:u w:val="single"/>
          <w:rtl/>
          <w:lang w:eastAsia="ar-SA"/>
        </w:rPr>
      </w:pPr>
    </w:p>
    <w:p w14:paraId="05D63AAB" w14:textId="77777777" w:rsidR="0010046D" w:rsidRPr="00AA3D38" w:rsidRDefault="0010046D" w:rsidP="0010046D">
      <w:pPr>
        <w:spacing w:after="0" w:line="240" w:lineRule="auto"/>
        <w:jc w:val="right"/>
        <w:rPr>
          <w:rFonts w:ascii="Times New Roman" w:eastAsia="Times New Roman" w:hAnsi="Times New Roman" w:cs="PT Bold Heading"/>
          <w:b/>
          <w:bCs/>
          <w:sz w:val="28"/>
          <w:szCs w:val="28"/>
          <w:u w:val="single"/>
          <w:lang w:eastAsia="ar-SA"/>
        </w:rPr>
      </w:pPr>
    </w:p>
    <w:p w14:paraId="069554D1" w14:textId="3C9C6FEB" w:rsidR="0010046D" w:rsidRPr="0010046D" w:rsidRDefault="0010046D" w:rsidP="0010046D">
      <w:pPr>
        <w:numPr>
          <w:ilvl w:val="0"/>
          <w:numId w:val="1"/>
        </w:numPr>
        <w:bidi/>
        <w:spacing w:after="0" w:line="240" w:lineRule="auto"/>
        <w:rPr>
          <w:rFonts w:ascii="Times New Roman" w:eastAsia="Times New Roman" w:hAnsi="Times New Roman" w:cs="Al-Mohanad Bold"/>
          <w:sz w:val="32"/>
          <w:szCs w:val="32"/>
          <w:lang w:eastAsia="ar-SA"/>
        </w:rPr>
      </w:pPr>
      <w:r w:rsidRPr="0010046D">
        <w:rPr>
          <w:rFonts w:ascii="Times New Roman" w:eastAsia="Times New Roman" w:hAnsi="Times New Roman" w:cs="Al-Mohanad Bold"/>
          <w:sz w:val="32"/>
          <w:szCs w:val="32"/>
          <w:rtl/>
          <w:lang w:eastAsia="ar-SA"/>
        </w:rPr>
        <w:t xml:space="preserve">السيد/ ....................... </w:t>
      </w:r>
      <w:r w:rsidR="008C04CA">
        <w:rPr>
          <w:rFonts w:ascii="Times New Roman" w:eastAsia="Times New Roman" w:hAnsi="Times New Roman" w:cs="Al-Mohanad Bold"/>
          <w:sz w:val="32"/>
          <w:szCs w:val="32"/>
          <w:rtl/>
          <w:lang w:eastAsia="ar-SA"/>
        </w:rPr>
        <w:t>الهوية رقم ....................... تاريخ الميلاد ....................... الجنسية .......................</w:t>
      </w:r>
    </w:p>
    <w:p w14:paraId="19AD9F7F" w14:textId="4328BAEC" w:rsidR="0010046D" w:rsidRPr="008C04CA" w:rsidRDefault="0010046D" w:rsidP="008C04CA">
      <w:pPr>
        <w:numPr>
          <w:ilvl w:val="0"/>
          <w:numId w:val="1"/>
        </w:numPr>
        <w:bidi/>
        <w:spacing w:after="0" w:line="240" w:lineRule="auto"/>
        <w:rPr>
          <w:rFonts w:ascii="Times New Roman" w:eastAsia="Times New Roman" w:hAnsi="Times New Roman" w:cs="Al-Mohanad Bold"/>
          <w:sz w:val="32"/>
          <w:szCs w:val="32"/>
          <w:rtl/>
          <w:lang w:eastAsia="ar-SA"/>
        </w:rPr>
      </w:pPr>
      <w:r w:rsidRPr="0010046D">
        <w:rPr>
          <w:rFonts w:ascii="Times New Roman" w:eastAsia="Times New Roman" w:hAnsi="Times New Roman" w:cs="Al-Mohanad Bold"/>
          <w:sz w:val="32"/>
          <w:szCs w:val="32"/>
          <w:rtl/>
          <w:lang w:eastAsia="ar-SA"/>
        </w:rPr>
        <w:t xml:space="preserve">السيد/ ........................ </w:t>
      </w:r>
      <w:r w:rsidR="008C04CA">
        <w:rPr>
          <w:rFonts w:ascii="Times New Roman" w:eastAsia="Times New Roman" w:hAnsi="Times New Roman" w:cs="Al-Mohanad Bold"/>
          <w:sz w:val="32"/>
          <w:szCs w:val="32"/>
          <w:rtl/>
          <w:lang w:eastAsia="ar-SA"/>
        </w:rPr>
        <w:t>الهوية رقم ....................... تاريخ الميلاد ....................... الجنسية .......................</w:t>
      </w:r>
    </w:p>
    <w:p w14:paraId="27105CF4" w14:textId="34927E84" w:rsidR="0010046D" w:rsidRDefault="00604C3A" w:rsidP="00FA0649">
      <w:pPr>
        <w:pStyle w:val="a6"/>
        <w:jc w:val="both"/>
        <w:rPr>
          <w:rFonts w:cs="Al-Mohanad Bold"/>
          <w:b w:val="0"/>
          <w:bCs w:val="0"/>
          <w:szCs w:val="32"/>
          <w:rtl/>
        </w:rPr>
      </w:pPr>
      <w:r>
        <w:rPr>
          <w:rFonts w:cs="Al-Mohanad Bold" w:hint="cs"/>
          <w:b w:val="0"/>
          <w:bCs w:val="0"/>
          <w:noProof w:val="0"/>
          <w:szCs w:val="32"/>
          <w:rtl/>
        </w:rPr>
        <w:t>حيث أن الأطراف المذكورين اعلاه هم المالكين لشركة</w:t>
      </w:r>
      <w:r w:rsidR="0010046D" w:rsidRPr="0010046D">
        <w:rPr>
          <w:rFonts w:cs="Al-Mohanad Bold"/>
          <w:b w:val="0"/>
          <w:bCs w:val="0"/>
          <w:noProof w:val="0"/>
          <w:szCs w:val="32"/>
          <w:rtl/>
        </w:rPr>
        <w:t xml:space="preserve"> </w:t>
      </w:r>
      <w:r w:rsidR="0010046D" w:rsidRPr="0010046D">
        <w:rPr>
          <w:rFonts w:cs="Al-Mohanad Bold" w:hint="cs"/>
          <w:b w:val="0"/>
          <w:bCs w:val="0"/>
          <w:noProof w:val="0"/>
          <w:szCs w:val="32"/>
          <w:rtl/>
        </w:rPr>
        <w:t>(...)</w:t>
      </w:r>
      <w:r w:rsidR="0010046D" w:rsidRPr="0010046D">
        <w:rPr>
          <w:rFonts w:cs="Al-Mohanad Bold"/>
          <w:b w:val="0"/>
          <w:bCs w:val="0"/>
          <w:noProof w:val="0"/>
          <w:szCs w:val="32"/>
          <w:rtl/>
        </w:rPr>
        <w:t xml:space="preserve"> والمقيدة </w:t>
      </w:r>
      <w:r w:rsidR="00A057D2" w:rsidRPr="00FA0649">
        <w:rPr>
          <w:rFonts w:cs="Al-Mohanad Bold" w:hint="cs"/>
          <w:b w:val="0"/>
          <w:bCs w:val="0"/>
          <w:noProof w:val="0"/>
          <w:szCs w:val="32"/>
          <w:rtl/>
        </w:rPr>
        <w:t>بالرقم الموحد</w:t>
      </w:r>
      <w:r w:rsidR="00FA0649" w:rsidRPr="00FA0649">
        <w:rPr>
          <w:rFonts w:cs="Al-Mohanad Bold" w:hint="cs"/>
          <w:b w:val="0"/>
          <w:bCs w:val="0"/>
          <w:noProof w:val="0"/>
          <w:szCs w:val="32"/>
          <w:rtl/>
        </w:rPr>
        <w:t xml:space="preserve"> للمنشأة</w:t>
      </w:r>
      <w:r w:rsidR="00A057D2" w:rsidRPr="00FA0649">
        <w:rPr>
          <w:rFonts w:cs="Al-Mohanad Bold" w:hint="cs"/>
          <w:b w:val="0"/>
          <w:bCs w:val="0"/>
          <w:noProof w:val="0"/>
          <w:szCs w:val="32"/>
          <w:rtl/>
        </w:rPr>
        <w:t xml:space="preserve"> </w:t>
      </w:r>
      <w:r w:rsidR="0010046D" w:rsidRPr="0010046D">
        <w:rPr>
          <w:rFonts w:cs="Al-Mohanad Bold" w:hint="cs"/>
          <w:b w:val="0"/>
          <w:bCs w:val="0"/>
          <w:noProof w:val="0"/>
          <w:szCs w:val="32"/>
          <w:rtl/>
        </w:rPr>
        <w:t>(...)</w:t>
      </w:r>
      <w:r w:rsidR="0010046D" w:rsidRPr="0010046D">
        <w:rPr>
          <w:rFonts w:cs="Al-Mohanad Bold"/>
          <w:b w:val="0"/>
          <w:bCs w:val="0"/>
          <w:noProof w:val="0"/>
          <w:szCs w:val="32"/>
          <w:rtl/>
        </w:rPr>
        <w:t xml:space="preserve"> وتاريخ </w:t>
      </w:r>
      <w:r w:rsidR="0010046D" w:rsidRPr="0010046D">
        <w:rPr>
          <w:rFonts w:cs="Al-Mohanad Bold" w:hint="cs"/>
          <w:b w:val="0"/>
          <w:bCs w:val="0"/>
          <w:noProof w:val="0"/>
          <w:szCs w:val="32"/>
          <w:rtl/>
        </w:rPr>
        <w:t>(...)</w:t>
      </w:r>
      <w:r w:rsidR="009F639A" w:rsidRPr="00AA3D38">
        <w:rPr>
          <w:rFonts w:cs="Al-Mohanad Bold"/>
          <w:b w:val="0"/>
          <w:bCs w:val="0"/>
          <w:noProof w:val="0"/>
          <w:szCs w:val="32"/>
          <w:rtl/>
        </w:rPr>
        <w:t xml:space="preserve">والمثبت عقد تأسيسها لدى كاتب </w:t>
      </w:r>
      <w:r w:rsidR="009F639A" w:rsidRPr="00604C3A">
        <w:rPr>
          <w:rFonts w:cs="Al-Mohanad Bold"/>
          <w:b w:val="0"/>
          <w:bCs w:val="0"/>
          <w:noProof w:val="0"/>
          <w:szCs w:val="32"/>
          <w:rtl/>
        </w:rPr>
        <w:t xml:space="preserve">عدل </w:t>
      </w:r>
      <w:r w:rsidR="009F639A" w:rsidRPr="00604C3A">
        <w:rPr>
          <w:rFonts w:cs="Al-Mohanad Bold" w:hint="cs"/>
          <w:b w:val="0"/>
          <w:bCs w:val="0"/>
          <w:noProof w:val="0"/>
          <w:szCs w:val="32"/>
          <w:rtl/>
        </w:rPr>
        <w:t>(...) أو عن طريق (أبشر) أو (معتمد وزارة)</w:t>
      </w:r>
      <w:r w:rsidR="009F639A" w:rsidRPr="00604C3A">
        <w:rPr>
          <w:rFonts w:cs="Al-Mohanad Bold"/>
          <w:b w:val="0"/>
          <w:bCs w:val="0"/>
          <w:noProof w:val="0"/>
          <w:szCs w:val="32"/>
          <w:rtl/>
        </w:rPr>
        <w:t xml:space="preserve"> وكان أخر قرار شركاء مثبت لدى كاتب عدل </w:t>
      </w:r>
      <w:r w:rsidR="009F639A" w:rsidRPr="00604C3A">
        <w:rPr>
          <w:rFonts w:cs="Al-Mohanad Bold" w:hint="cs"/>
          <w:b w:val="0"/>
          <w:bCs w:val="0"/>
          <w:noProof w:val="0"/>
          <w:szCs w:val="32"/>
          <w:rtl/>
        </w:rPr>
        <w:t xml:space="preserve">(...) أو عن طريق (أبشر) أو (معتمد وزارة) (...) </w:t>
      </w:r>
      <w:r w:rsidR="009F639A" w:rsidRPr="00604C3A">
        <w:rPr>
          <w:rFonts w:cs="Al-Mohanad Bold"/>
          <w:b w:val="0"/>
          <w:bCs w:val="0"/>
          <w:noProof w:val="0"/>
          <w:szCs w:val="32"/>
          <w:rtl/>
        </w:rPr>
        <w:t xml:space="preserve">تاريخ </w:t>
      </w:r>
      <w:r w:rsidR="009F639A" w:rsidRPr="00604C3A">
        <w:rPr>
          <w:rFonts w:cs="Al-Mohanad Bold" w:hint="cs"/>
          <w:b w:val="0"/>
          <w:bCs w:val="0"/>
          <w:noProof w:val="0"/>
          <w:szCs w:val="32"/>
          <w:rtl/>
        </w:rPr>
        <w:t>(...)</w:t>
      </w:r>
      <w:r w:rsidR="009F639A" w:rsidRPr="00604C3A">
        <w:rPr>
          <w:rFonts w:cs="Al-Mohanad Bold"/>
          <w:b w:val="0"/>
          <w:bCs w:val="0"/>
          <w:noProof w:val="0"/>
          <w:szCs w:val="32"/>
          <w:rtl/>
        </w:rPr>
        <w:t xml:space="preserve"> </w:t>
      </w:r>
      <w:r>
        <w:rPr>
          <w:rFonts w:cs="Al-Mohanad Bold" w:hint="cs"/>
          <w:b w:val="0"/>
          <w:bCs w:val="0"/>
          <w:noProof w:val="0"/>
          <w:szCs w:val="32"/>
          <w:rtl/>
        </w:rPr>
        <w:t>ونظراً لوفاة الشريك(...) وبناء على صك حصر الورثة</w:t>
      </w:r>
      <w:r w:rsidR="00BB2283">
        <w:rPr>
          <w:rFonts w:cs="Al-Mohanad Bold" w:hint="cs"/>
          <w:b w:val="0"/>
          <w:bCs w:val="0"/>
          <w:noProof w:val="0"/>
          <w:szCs w:val="32"/>
          <w:rtl/>
        </w:rPr>
        <w:t xml:space="preserve"> رقم</w:t>
      </w:r>
      <w:r>
        <w:rPr>
          <w:rFonts w:cs="Al-Mohanad Bold" w:hint="cs"/>
          <w:b w:val="0"/>
          <w:bCs w:val="0"/>
          <w:noProof w:val="0"/>
          <w:szCs w:val="32"/>
          <w:rtl/>
        </w:rPr>
        <w:t xml:space="preserve">(...) </w:t>
      </w:r>
      <w:r w:rsidR="00BB2283">
        <w:rPr>
          <w:rFonts w:cs="Al-Mohanad Bold" w:hint="cs"/>
          <w:b w:val="0"/>
          <w:bCs w:val="0"/>
          <w:noProof w:val="0"/>
          <w:szCs w:val="32"/>
          <w:rtl/>
        </w:rPr>
        <w:t xml:space="preserve">وتاريخ (...) </w:t>
      </w:r>
      <w:r>
        <w:rPr>
          <w:rFonts w:cs="Al-Mohanad Bold" w:hint="cs"/>
          <w:b w:val="0"/>
          <w:bCs w:val="0"/>
          <w:noProof w:val="0"/>
          <w:szCs w:val="32"/>
          <w:rtl/>
        </w:rPr>
        <w:t xml:space="preserve">فقد تقرر تعديل عقد تأسيس الشركة </w:t>
      </w:r>
      <w:r w:rsidR="009F639A" w:rsidRPr="00604C3A">
        <w:rPr>
          <w:rFonts w:cs="Al-Mohanad Bold"/>
          <w:b w:val="0"/>
          <w:bCs w:val="0"/>
          <w:noProof w:val="0"/>
          <w:szCs w:val="32"/>
          <w:rtl/>
        </w:rPr>
        <w:t xml:space="preserve"> </w:t>
      </w:r>
      <w:r w:rsidR="009F639A" w:rsidRPr="00604C3A">
        <w:rPr>
          <w:rFonts w:cs="Al-Mohanad Bold" w:hint="cs"/>
          <w:b w:val="0"/>
          <w:bCs w:val="0"/>
          <w:noProof w:val="0"/>
          <w:szCs w:val="32"/>
          <w:rtl/>
        </w:rPr>
        <w:t>(</w:t>
      </w:r>
      <w:r w:rsidR="00BB2283">
        <w:rPr>
          <w:rFonts w:cs="Al-Mohanad Bold" w:hint="cs"/>
          <w:b w:val="0"/>
          <w:bCs w:val="0"/>
          <w:noProof w:val="0"/>
          <w:szCs w:val="32"/>
          <w:rtl/>
        </w:rPr>
        <w:t>وفقا</w:t>
      </w:r>
      <w:r>
        <w:rPr>
          <w:rFonts w:cs="Al-Mohanad Bold" w:hint="cs"/>
          <w:b w:val="0"/>
          <w:bCs w:val="0"/>
          <w:noProof w:val="0"/>
          <w:szCs w:val="32"/>
          <w:rtl/>
        </w:rPr>
        <w:t xml:space="preserve"> </w:t>
      </w:r>
      <w:r w:rsidR="00BB2283">
        <w:rPr>
          <w:rFonts w:cs="Al-Mohanad Bold" w:hint="cs"/>
          <w:b w:val="0"/>
          <w:bCs w:val="0"/>
          <w:noProof w:val="0"/>
          <w:szCs w:val="32"/>
          <w:rtl/>
        </w:rPr>
        <w:t>لل</w:t>
      </w:r>
      <w:r>
        <w:rPr>
          <w:rFonts w:cs="Al-Mohanad Bold" w:hint="cs"/>
          <w:b w:val="0"/>
          <w:bCs w:val="0"/>
          <w:noProof w:val="0"/>
          <w:szCs w:val="32"/>
          <w:rtl/>
        </w:rPr>
        <w:t>م</w:t>
      </w:r>
      <w:r w:rsidR="00BB2283">
        <w:rPr>
          <w:rFonts w:cs="Al-Mohanad Bold" w:hint="cs"/>
          <w:b w:val="0"/>
          <w:bCs w:val="0"/>
          <w:noProof w:val="0"/>
          <w:szCs w:val="32"/>
          <w:rtl/>
        </w:rPr>
        <w:t>لحق</w:t>
      </w:r>
      <w:r>
        <w:rPr>
          <w:rFonts w:cs="Al-Mohanad Bold" w:hint="cs"/>
          <w:b w:val="0"/>
          <w:bCs w:val="0"/>
          <w:noProof w:val="0"/>
          <w:szCs w:val="32"/>
          <w:rtl/>
        </w:rPr>
        <w:t xml:space="preserve"> المرفق لهذا العقد)</w:t>
      </w:r>
      <w:r w:rsidR="0010046D" w:rsidRPr="00604C3A">
        <w:rPr>
          <w:rFonts w:cs="Al-Mohanad Bold" w:hint="cs"/>
          <w:b w:val="0"/>
          <w:bCs w:val="0"/>
          <w:szCs w:val="32"/>
          <w:rtl/>
        </w:rPr>
        <w:t xml:space="preserve"> </w:t>
      </w:r>
      <w:r w:rsidR="0010046D" w:rsidRPr="00604C3A">
        <w:rPr>
          <w:rFonts w:cs="Al-Mohanad Bold"/>
          <w:b w:val="0"/>
          <w:bCs w:val="0"/>
          <w:szCs w:val="32"/>
          <w:rtl/>
        </w:rPr>
        <w:t>وفقاً ً لنظام الشركات الصادر وفقاً لنظام الشركات الصادر بالمرسوم الملكي رقم (م/132) وتاريخ</w:t>
      </w:r>
      <w:bookmarkStart w:id="0" w:name="_Hlk93786445"/>
      <w:r w:rsidR="009C5370">
        <w:rPr>
          <w:rFonts w:cs="Al-Mohanad Bold"/>
          <w:b w:val="0"/>
          <w:bCs w:val="0"/>
          <w:szCs w:val="32"/>
          <w:rtl/>
        </w:rPr>
        <w:t>01/12/1443هـ، ول</w:t>
      </w:r>
      <w:r w:rsidR="009C5370">
        <w:rPr>
          <w:rFonts w:cs="Al-Mohanad Bold" w:hint="cs"/>
          <w:b w:val="0"/>
          <w:bCs w:val="0"/>
          <w:szCs w:val="32"/>
          <w:rtl/>
        </w:rPr>
        <w:t xml:space="preserve">وائحه </w:t>
      </w:r>
      <w:r w:rsidR="0010046D" w:rsidRPr="00604C3A">
        <w:rPr>
          <w:rFonts w:cs="Al-Mohanad Bold"/>
          <w:b w:val="0"/>
          <w:bCs w:val="0"/>
          <w:szCs w:val="32"/>
          <w:rtl/>
        </w:rPr>
        <w:t xml:space="preserve">التنفيذية </w:t>
      </w:r>
      <w:bookmarkEnd w:id="0"/>
    </w:p>
    <w:p w14:paraId="2D9B49AF" w14:textId="3F1E425D" w:rsidR="00604C3A" w:rsidRPr="00604C3A" w:rsidRDefault="00604C3A" w:rsidP="00604C3A">
      <w:pPr>
        <w:pStyle w:val="a6"/>
        <w:jc w:val="both"/>
        <w:rPr>
          <w:rFonts w:cs="Al-Mohanad Bold"/>
          <w:b w:val="0"/>
          <w:bCs w:val="0"/>
          <w:noProof w:val="0"/>
          <w:szCs w:val="32"/>
          <w:rtl/>
        </w:rPr>
      </w:pPr>
      <w:r>
        <w:rPr>
          <w:rFonts w:cs="Al-Mohanad Bold" w:hint="cs"/>
          <w:b w:val="0"/>
          <w:bCs w:val="0"/>
          <w:szCs w:val="32"/>
          <w:rtl/>
        </w:rPr>
        <w:t>و أصبحت بنود عقد التأسيس كما يلي:</w:t>
      </w:r>
    </w:p>
    <w:p w14:paraId="39CAD49B" w14:textId="77777777" w:rsidR="0010046D" w:rsidRPr="00F7394B" w:rsidRDefault="0010046D" w:rsidP="0010046D">
      <w:pPr>
        <w:spacing w:after="0" w:line="240" w:lineRule="auto"/>
        <w:jc w:val="right"/>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المادة الأولى:</w:t>
      </w:r>
      <w:r>
        <w:rPr>
          <w:rFonts w:ascii="Times New Roman" w:eastAsia="Times New Roman" w:hAnsi="Times New Roman" w:cs="PT Bold Heading" w:hint="cs"/>
          <w:b/>
          <w:bCs/>
          <w:sz w:val="28"/>
          <w:szCs w:val="28"/>
          <w:u w:val="single"/>
          <w:rtl/>
          <w:lang w:eastAsia="ar-SA"/>
        </w:rPr>
        <w:t xml:space="preserve"> ا</w:t>
      </w:r>
      <w:r w:rsidRPr="00F7394B">
        <w:rPr>
          <w:rFonts w:ascii="Times New Roman" w:eastAsia="Times New Roman" w:hAnsi="Times New Roman" w:cs="PT Bold Heading" w:hint="cs"/>
          <w:b/>
          <w:bCs/>
          <w:sz w:val="28"/>
          <w:szCs w:val="28"/>
          <w:u w:val="single"/>
          <w:rtl/>
          <w:lang w:eastAsia="ar-SA"/>
        </w:rPr>
        <w:t xml:space="preserve">سم الشركة: </w:t>
      </w:r>
    </w:p>
    <w:p w14:paraId="354B2197" w14:textId="5F4BB026" w:rsidR="0010046D" w:rsidRPr="00F7394B" w:rsidRDefault="0010046D" w:rsidP="008C04CA">
      <w:pPr>
        <w:bidi/>
        <w:spacing w:after="0" w:line="240" w:lineRule="auto"/>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 </w:t>
      </w:r>
      <w:r w:rsidRPr="00F7394B">
        <w:rPr>
          <w:rFonts w:ascii="Times New Roman" w:eastAsia="Times New Roman" w:hAnsi="Times New Roman" w:cs="Al-Mohanad Bold" w:hint="cs"/>
          <w:b/>
          <w:bCs/>
          <w:sz w:val="32"/>
          <w:szCs w:val="32"/>
          <w:rtl/>
          <w:lang w:eastAsia="ar-SA"/>
        </w:rPr>
        <w:t xml:space="preserve">(شركة ذات </w:t>
      </w:r>
      <w:r>
        <w:rPr>
          <w:rFonts w:ascii="Times New Roman" w:eastAsia="Times New Roman" w:hAnsi="Times New Roman" w:cs="Al-Mohanad Bold" w:hint="cs"/>
          <w:b/>
          <w:bCs/>
          <w:sz w:val="32"/>
          <w:szCs w:val="32"/>
          <w:rtl/>
          <w:lang w:eastAsia="ar-SA"/>
        </w:rPr>
        <w:t>مسؤولية</w:t>
      </w:r>
      <w:r w:rsidRPr="00F7394B">
        <w:rPr>
          <w:rFonts w:ascii="Times New Roman" w:eastAsia="Times New Roman" w:hAnsi="Times New Roman" w:cs="Al-Mohanad Bold" w:hint="cs"/>
          <w:b/>
          <w:bCs/>
          <w:sz w:val="32"/>
          <w:szCs w:val="32"/>
          <w:rtl/>
          <w:lang w:eastAsia="ar-SA"/>
        </w:rPr>
        <w:t xml:space="preserve"> محدودة).</w:t>
      </w:r>
    </w:p>
    <w:p w14:paraId="1E546B2F" w14:textId="77777777" w:rsidR="0010046D" w:rsidRPr="00F7394B" w:rsidRDefault="0010046D" w:rsidP="0010046D">
      <w:pPr>
        <w:spacing w:after="0" w:line="240" w:lineRule="auto"/>
        <w:jc w:val="right"/>
        <w:rPr>
          <w:rFonts w:ascii="Times New Roman" w:eastAsia="Times New Roman" w:hAnsi="Times New Roman" w:cs="PT Bold Heading"/>
          <w:b/>
          <w:bCs/>
          <w:sz w:val="28"/>
          <w:szCs w:val="28"/>
          <w:u w:val="single"/>
          <w:rtl/>
          <w:lang w:eastAsia="ar-SA"/>
        </w:rPr>
      </w:pPr>
      <w:bookmarkStart w:id="1" w:name="_Hlk93787838"/>
      <w:r w:rsidRPr="00F7394B">
        <w:rPr>
          <w:rFonts w:ascii="Times New Roman" w:eastAsia="Times New Roman" w:hAnsi="Times New Roman" w:cs="PT Bold Heading" w:hint="cs"/>
          <w:b/>
          <w:bCs/>
          <w:sz w:val="28"/>
          <w:szCs w:val="28"/>
          <w:u w:val="single"/>
          <w:rtl/>
          <w:lang w:eastAsia="ar-SA"/>
        </w:rPr>
        <w:t>المادة الثانية</w:t>
      </w:r>
      <w:bookmarkEnd w:id="1"/>
      <w:r w:rsidRPr="00F7394B">
        <w:rPr>
          <w:rFonts w:ascii="Times New Roman" w:eastAsia="Times New Roman" w:hAnsi="Times New Roman" w:cs="PT Bold Heading" w:hint="cs"/>
          <w:b/>
          <w:bCs/>
          <w:sz w:val="28"/>
          <w:szCs w:val="28"/>
          <w:u w:val="single"/>
          <w:rtl/>
          <w:lang w:eastAsia="ar-SA"/>
        </w:rPr>
        <w:t>: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14:paraId="27A0AEEF" w14:textId="4FC4D63F" w:rsidR="0010046D" w:rsidRPr="00F7394B" w:rsidRDefault="0010046D" w:rsidP="00032C3F">
      <w:pPr>
        <w:spacing w:after="0" w:line="240" w:lineRule="auto"/>
        <w:jc w:val="right"/>
        <w:rPr>
          <w:rFonts w:ascii="Times New Roman" w:eastAsia="Times New Roman" w:hAnsi="Times New Roman" w:cs="Al-Mohanad Bold"/>
          <w:noProof/>
          <w:sz w:val="32"/>
          <w:szCs w:val="32"/>
          <w:rtl/>
          <w:lang w:eastAsia="ar-SA"/>
        </w:rPr>
      </w:pPr>
      <w:bookmarkStart w:id="2" w:name="_Hlk93786693"/>
      <w:r w:rsidRPr="00FA0649">
        <w:rPr>
          <w:rFonts w:ascii="Times New Roman" w:eastAsia="Times New Roman" w:hAnsi="Times New Roman" w:cs="Al-Mohanad Bold" w:hint="cs"/>
          <w:noProof/>
          <w:sz w:val="32"/>
          <w:szCs w:val="32"/>
          <w:rtl/>
          <w:lang w:eastAsia="ar-SA"/>
        </w:rPr>
        <w:t>يكون المركز الرئيس للشركة في مدينة</w:t>
      </w:r>
      <w:r w:rsidRPr="00F7394B">
        <w:rPr>
          <w:rFonts w:ascii="Times New Roman" w:eastAsia="Times New Roman" w:hAnsi="Times New Roman" w:cs="Al-Mohanad Bold" w:hint="cs"/>
          <w:noProof/>
          <w:sz w:val="32"/>
          <w:szCs w:val="32"/>
          <w:rtl/>
          <w:lang w:eastAsia="ar-SA"/>
        </w:rPr>
        <w:t xml:space="preserve"> </w:t>
      </w:r>
      <w:r w:rsidR="00032C3F">
        <w:rPr>
          <w:rFonts w:ascii="Times New Roman" w:eastAsia="Times New Roman" w:hAnsi="Times New Roman" w:cs="Al-Mohanad Bold" w:hint="cs"/>
          <w:noProof/>
          <w:sz w:val="32"/>
          <w:szCs w:val="32"/>
          <w:rtl/>
          <w:lang w:eastAsia="ar-SA"/>
        </w:rPr>
        <w:t>.............</w:t>
      </w:r>
    </w:p>
    <w:p w14:paraId="5A63DDE4" w14:textId="448E60CE" w:rsidR="0010046D" w:rsidRDefault="0010046D" w:rsidP="0010046D">
      <w:pPr>
        <w:tabs>
          <w:tab w:val="center" w:pos="4801"/>
        </w:tabs>
        <w:spacing w:after="0" w:line="240" w:lineRule="auto"/>
        <w:jc w:val="right"/>
        <w:rPr>
          <w:rFonts w:ascii="Times New Roman" w:eastAsia="Times New Roman" w:hAnsi="Times New Roman" w:cs="PT Bold Heading"/>
          <w:sz w:val="28"/>
          <w:szCs w:val="28"/>
          <w:rtl/>
          <w:lang w:eastAsia="ar-SA"/>
        </w:rPr>
      </w:pPr>
      <w:bookmarkStart w:id="3" w:name="_Hlk94992190"/>
      <w:bookmarkEnd w:id="2"/>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b/>
          <w:bCs/>
          <w:sz w:val="28"/>
          <w:szCs w:val="28"/>
          <w:u w:val="single"/>
          <w:rtl/>
          <w:lang w:eastAsia="ar-SA"/>
        </w:rPr>
        <w:t>أغراض</w:t>
      </w:r>
      <w:r w:rsidR="00A057D2">
        <w:rPr>
          <w:rFonts w:ascii="Times New Roman" w:eastAsia="Times New Roman" w:hAnsi="Times New Roman" w:cs="PT Bold Heading" w:hint="cs"/>
          <w:b/>
          <w:bCs/>
          <w:sz w:val="28"/>
          <w:szCs w:val="28"/>
          <w:u w:val="single"/>
          <w:rtl/>
          <w:lang w:eastAsia="ar-SA"/>
        </w:rPr>
        <w:t xml:space="preserve"> الشركة:</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14:paraId="44445037" w14:textId="77777777" w:rsidR="0010046D" w:rsidRPr="00F7394B" w:rsidRDefault="0010046D" w:rsidP="0010046D">
      <w:pPr>
        <w:tabs>
          <w:tab w:val="center" w:pos="4801"/>
        </w:tabs>
        <w:spacing w:after="0" w:line="240" w:lineRule="auto"/>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PT Bold Heading" w:hint="cs"/>
          <w:sz w:val="28"/>
          <w:szCs w:val="28"/>
          <w:rtl/>
          <w:lang w:eastAsia="ar-SA"/>
        </w:rPr>
        <w:t xml:space="preserve"> </w:t>
      </w:r>
      <w:r w:rsidRPr="00F7394B">
        <w:rPr>
          <w:rFonts w:ascii="Times New Roman" w:eastAsia="Times New Roman" w:hAnsi="Times New Roman" w:cs="Al-Mohanad Bold" w:hint="cs"/>
          <w:b/>
          <w:bCs/>
          <w:sz w:val="32"/>
          <w:szCs w:val="32"/>
          <w:rtl/>
          <w:lang w:eastAsia="ar-SA"/>
        </w:rPr>
        <w:t>1-</w:t>
      </w:r>
    </w:p>
    <w:p w14:paraId="0BC62666" w14:textId="77777777" w:rsidR="0010046D" w:rsidRPr="00F7394B" w:rsidRDefault="0010046D" w:rsidP="0010046D">
      <w:pPr>
        <w:tabs>
          <w:tab w:val="center" w:pos="4801"/>
        </w:tabs>
        <w:spacing w:after="0" w:line="240" w:lineRule="auto"/>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p w14:paraId="4BBBD76B" w14:textId="77777777" w:rsidR="0010046D" w:rsidRDefault="0010046D" w:rsidP="0010046D">
      <w:pPr>
        <w:tabs>
          <w:tab w:val="center" w:pos="4801"/>
        </w:tabs>
        <w:spacing w:after="0" w:line="240" w:lineRule="auto"/>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3"/>
    </w:p>
    <w:p w14:paraId="0043FED7" w14:textId="77777777" w:rsidR="0010046D" w:rsidRPr="00DB06D2" w:rsidRDefault="0010046D" w:rsidP="0010046D">
      <w:pPr>
        <w:tabs>
          <w:tab w:val="center" w:pos="4801"/>
        </w:tabs>
        <w:spacing w:after="0" w:line="240" w:lineRule="auto"/>
        <w:jc w:val="right"/>
        <w:rPr>
          <w:rFonts w:ascii="Times New Roman" w:eastAsia="Times New Roman" w:hAnsi="Times New Roman" w:cs="Al-Mohanad Bold"/>
          <w:b/>
          <w:bCs/>
          <w:sz w:val="32"/>
          <w:szCs w:val="32"/>
          <w:rtl/>
          <w:lang w:eastAsia="ar-SA"/>
        </w:rPr>
      </w:pPr>
    </w:p>
    <w:p w14:paraId="4B941ED9" w14:textId="77777777" w:rsidR="0010046D" w:rsidRPr="00F7394B" w:rsidRDefault="0010046D" w:rsidP="0010046D">
      <w:pPr>
        <w:spacing w:after="0" w:line="216" w:lineRule="auto"/>
        <w:contextualSpacing/>
        <w:jc w:val="right"/>
        <w:rPr>
          <w:rFonts w:ascii="Times New Roman" w:eastAsia="Times New Roman" w:hAnsi="Times New Roman" w:cs="PT Bold Heading"/>
          <w:b/>
          <w:bCs/>
          <w:sz w:val="28"/>
          <w:szCs w:val="28"/>
          <w:u w:val="single"/>
          <w:rtl/>
          <w:lang w:eastAsia="ar-SA"/>
        </w:rPr>
      </w:pPr>
      <w:bookmarkStart w:id="4" w:name="_Hlk93788059"/>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hint="cs"/>
          <w:b/>
          <w:bCs/>
          <w:sz w:val="28"/>
          <w:szCs w:val="28"/>
          <w:u w:val="single"/>
          <w:rtl/>
          <w:lang w:eastAsia="ar-SA"/>
        </w:rPr>
        <w:t xml:space="preserve"> : رأس المال: </w:t>
      </w:r>
    </w:p>
    <w:p w14:paraId="0C705323" w14:textId="77777777" w:rsidR="0010046D" w:rsidRPr="00F7394B" w:rsidRDefault="0010046D" w:rsidP="0010046D">
      <w:pPr>
        <w:spacing w:after="0" w:line="216" w:lineRule="auto"/>
        <w:ind w:left="360"/>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lastRenderedPageBreak/>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مكتوب بالأحرف )</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022"/>
        <w:gridCol w:w="1367"/>
        <w:gridCol w:w="1389"/>
        <w:gridCol w:w="22"/>
        <w:gridCol w:w="1914"/>
        <w:gridCol w:w="1757"/>
      </w:tblGrid>
      <w:tr w:rsidR="0010046D" w:rsidRPr="00F7394B" w14:paraId="4CBB3F33" w14:textId="77777777" w:rsidTr="00525ED4">
        <w:trPr>
          <w:trHeight w:val="127"/>
        </w:trPr>
        <w:tc>
          <w:tcPr>
            <w:tcW w:w="595" w:type="dxa"/>
            <w:shd w:val="clear" w:color="auto" w:fill="auto"/>
          </w:tcPr>
          <w:p w14:paraId="4C322195"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م</w:t>
            </w:r>
          </w:p>
        </w:tc>
        <w:tc>
          <w:tcPr>
            <w:tcW w:w="2269" w:type="dxa"/>
            <w:shd w:val="clear" w:color="auto" w:fill="auto"/>
          </w:tcPr>
          <w:p w14:paraId="3A3F2FFD"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14:paraId="2520D51A"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14:paraId="779C1844"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14:paraId="3A5BD008"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14:paraId="6F4888F6"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10046D" w:rsidRPr="00F7394B" w14:paraId="2806566F" w14:textId="77777777" w:rsidTr="00525ED4">
        <w:tc>
          <w:tcPr>
            <w:tcW w:w="595" w:type="dxa"/>
            <w:shd w:val="clear" w:color="auto" w:fill="auto"/>
          </w:tcPr>
          <w:p w14:paraId="46746EDA"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14:paraId="7BCD8D8A"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14:paraId="17BBDA00"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1520" w:type="dxa"/>
            <w:gridSpan w:val="2"/>
            <w:shd w:val="clear" w:color="auto" w:fill="auto"/>
          </w:tcPr>
          <w:p w14:paraId="1CA6F703"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2105" w:type="dxa"/>
            <w:shd w:val="clear" w:color="auto" w:fill="auto"/>
          </w:tcPr>
          <w:p w14:paraId="4C5EECBB"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1906" w:type="dxa"/>
          </w:tcPr>
          <w:p w14:paraId="70AC9613"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10046D" w:rsidRPr="00F7394B" w14:paraId="4A73139F" w14:textId="77777777" w:rsidTr="00525ED4">
        <w:tc>
          <w:tcPr>
            <w:tcW w:w="595" w:type="dxa"/>
            <w:shd w:val="clear" w:color="auto" w:fill="auto"/>
          </w:tcPr>
          <w:p w14:paraId="162E99CC"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14:paraId="14CEE6CD"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14:paraId="60790915"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1520" w:type="dxa"/>
            <w:gridSpan w:val="2"/>
            <w:shd w:val="clear" w:color="auto" w:fill="auto"/>
          </w:tcPr>
          <w:p w14:paraId="1E5E56D4"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2105" w:type="dxa"/>
            <w:shd w:val="clear" w:color="auto" w:fill="auto"/>
          </w:tcPr>
          <w:p w14:paraId="2435C195"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1906" w:type="dxa"/>
          </w:tcPr>
          <w:p w14:paraId="3D503E4E" w14:textId="77777777" w:rsidR="0010046D" w:rsidRPr="00F7394B" w:rsidRDefault="0010046D" w:rsidP="00525ED4">
            <w:pPr>
              <w:spacing w:after="0" w:line="216" w:lineRule="auto"/>
              <w:contextualSpacing/>
              <w:jc w:val="right"/>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10046D" w:rsidRPr="00F7394B" w14:paraId="51779AEA" w14:textId="77777777" w:rsidTr="00525ED4">
        <w:tc>
          <w:tcPr>
            <w:tcW w:w="2864" w:type="dxa"/>
            <w:gridSpan w:val="2"/>
            <w:shd w:val="clear" w:color="auto" w:fill="auto"/>
          </w:tcPr>
          <w:p w14:paraId="3BC49A12" w14:textId="77777777" w:rsidR="0010046D" w:rsidRPr="00F7394B" w:rsidRDefault="0010046D" w:rsidP="00525ED4">
            <w:pPr>
              <w:spacing w:after="0" w:line="216" w:lineRule="auto"/>
              <w:contextualSpacing/>
              <w:jc w:val="right"/>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14:paraId="0057802E" w14:textId="77777777" w:rsidR="0010046D" w:rsidRPr="00F7394B" w:rsidRDefault="0010046D" w:rsidP="00525ED4">
            <w:pPr>
              <w:spacing w:after="0" w:line="216" w:lineRule="auto"/>
              <w:contextualSpacing/>
              <w:jc w:val="right"/>
              <w:rPr>
                <w:rFonts w:ascii="Times New Roman" w:eastAsia="Times New Roman" w:hAnsi="Times New Roman" w:cs="Al-Mohanad Bold"/>
                <w:sz w:val="32"/>
                <w:szCs w:val="32"/>
                <w:rtl/>
                <w:lang w:eastAsia="ar-SA"/>
              </w:rPr>
            </w:pPr>
          </w:p>
        </w:tc>
        <w:tc>
          <w:tcPr>
            <w:tcW w:w="1520" w:type="dxa"/>
            <w:gridSpan w:val="2"/>
            <w:shd w:val="clear" w:color="auto" w:fill="auto"/>
          </w:tcPr>
          <w:p w14:paraId="37DD1DCF" w14:textId="77777777" w:rsidR="0010046D" w:rsidRPr="00F7394B" w:rsidRDefault="0010046D" w:rsidP="00525ED4">
            <w:pPr>
              <w:spacing w:after="0" w:line="216" w:lineRule="auto"/>
              <w:contextualSpacing/>
              <w:jc w:val="right"/>
              <w:rPr>
                <w:rFonts w:ascii="Times New Roman" w:eastAsia="Times New Roman" w:hAnsi="Times New Roman" w:cs="Al-Mohanad Bold"/>
                <w:sz w:val="32"/>
                <w:szCs w:val="32"/>
                <w:rtl/>
                <w:lang w:eastAsia="ar-SA"/>
              </w:rPr>
            </w:pPr>
          </w:p>
        </w:tc>
        <w:tc>
          <w:tcPr>
            <w:tcW w:w="2105" w:type="dxa"/>
            <w:shd w:val="clear" w:color="auto" w:fill="auto"/>
          </w:tcPr>
          <w:p w14:paraId="38CD516A" w14:textId="77777777" w:rsidR="0010046D" w:rsidRPr="00F7394B" w:rsidRDefault="0010046D" w:rsidP="00525ED4">
            <w:pPr>
              <w:spacing w:after="0" w:line="216" w:lineRule="auto"/>
              <w:contextualSpacing/>
              <w:jc w:val="right"/>
              <w:rPr>
                <w:rFonts w:ascii="Times New Roman" w:eastAsia="Times New Roman" w:hAnsi="Times New Roman" w:cs="Al-Mohanad Bold"/>
                <w:sz w:val="32"/>
                <w:szCs w:val="32"/>
                <w:rtl/>
                <w:lang w:eastAsia="ar-SA"/>
              </w:rPr>
            </w:pPr>
          </w:p>
        </w:tc>
        <w:tc>
          <w:tcPr>
            <w:tcW w:w="1906" w:type="dxa"/>
          </w:tcPr>
          <w:p w14:paraId="37B90EC0" w14:textId="77777777" w:rsidR="0010046D" w:rsidRPr="00F7394B" w:rsidRDefault="0010046D" w:rsidP="00525ED4">
            <w:pPr>
              <w:spacing w:after="0" w:line="216" w:lineRule="auto"/>
              <w:contextualSpacing/>
              <w:jc w:val="right"/>
              <w:rPr>
                <w:rFonts w:ascii="Times New Roman" w:eastAsia="Times New Roman" w:hAnsi="Times New Roman" w:cs="Al-Mohanad Bold"/>
                <w:sz w:val="32"/>
                <w:szCs w:val="32"/>
                <w:rtl/>
                <w:lang w:eastAsia="ar-SA"/>
              </w:rPr>
            </w:pPr>
          </w:p>
        </w:tc>
      </w:tr>
    </w:tbl>
    <w:p w14:paraId="747EE190" w14:textId="77777777" w:rsidR="0010046D" w:rsidRPr="00F7394B" w:rsidRDefault="0010046D" w:rsidP="0010046D">
      <w:pPr>
        <w:spacing w:after="0" w:line="216" w:lineRule="auto"/>
        <w:contextualSpacing/>
        <w:jc w:val="right"/>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14:paraId="42A05A5B" w14:textId="77777777" w:rsidR="0010046D" w:rsidRPr="00F7394B" w:rsidRDefault="0010046D" w:rsidP="0010046D">
      <w:pPr>
        <w:spacing w:after="0" w:line="216" w:lineRule="auto"/>
        <w:contextualSpacing/>
        <w:jc w:val="right"/>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14:paraId="1CB73771" w14:textId="3A6A3E7E" w:rsidR="0010046D" w:rsidRPr="00F7394B" w:rsidRDefault="0010046D" w:rsidP="00494B42">
      <w:pPr>
        <w:spacing w:after="0" w:line="216" w:lineRule="auto"/>
        <w:contextualSpacing/>
        <w:jc w:val="right"/>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معتمد ويضاف في العقد النص التالي)</w:t>
      </w:r>
      <w:r w:rsidR="00494B42" w:rsidRPr="00F7394B">
        <w:rPr>
          <w:rFonts w:ascii="Times New Roman" w:eastAsia="Times New Roman" w:hAnsi="Times New Roman" w:cs="Al-Mohanad Bold" w:hint="cs"/>
          <w:color w:val="FF0000"/>
          <w:sz w:val="32"/>
          <w:szCs w:val="32"/>
          <w:u w:val="single"/>
          <w:rtl/>
          <w:lang w:eastAsia="ar-SA"/>
        </w:rPr>
        <w:t>:</w:t>
      </w:r>
    </w:p>
    <w:p w14:paraId="3BD6B07C" w14:textId="77777777" w:rsidR="0010046D" w:rsidRPr="00F7394B" w:rsidRDefault="0010046D" w:rsidP="0010046D">
      <w:pPr>
        <w:spacing w:after="0" w:line="216" w:lineRule="auto"/>
        <w:contextualSpacing/>
        <w:jc w:val="right"/>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363D54FF" w14:textId="386BD5DC" w:rsidR="0010046D" w:rsidRPr="00F7394B" w:rsidRDefault="0010046D" w:rsidP="00494B42">
      <w:pPr>
        <w:spacing w:after="0" w:line="216" w:lineRule="auto"/>
        <w:contextualSpacing/>
        <w:jc w:val="right"/>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00494B42" w:rsidRPr="00F7394B">
        <w:rPr>
          <w:rFonts w:ascii="Times New Roman" w:eastAsia="Times New Roman" w:hAnsi="Times New Roman" w:cs="Al-Mohanad Bold" w:hint="cs"/>
          <w:color w:val="FF0000"/>
          <w:sz w:val="32"/>
          <w:szCs w:val="32"/>
          <w:u w:val="single"/>
          <w:rtl/>
          <w:lang w:eastAsia="ar-SA"/>
        </w:rPr>
        <w:t>:</w:t>
      </w:r>
    </w:p>
    <w:p w14:paraId="7D411344" w14:textId="0F1D93A1" w:rsidR="0010046D" w:rsidRDefault="0010046D" w:rsidP="008C04CA">
      <w:pPr>
        <w:spacing w:after="0" w:line="216" w:lineRule="auto"/>
        <w:contextualSpacing/>
        <w:jc w:val="right"/>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448D0E51" w14:textId="2F329CEE" w:rsidR="0010046D" w:rsidRDefault="0010046D" w:rsidP="0010046D">
      <w:pPr>
        <w:spacing w:after="0" w:line="216" w:lineRule="auto"/>
        <w:jc w:val="right"/>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w:t>
      </w:r>
      <w:r w:rsidR="00494B42">
        <w:rPr>
          <w:rFonts w:ascii="Times New Roman" w:eastAsia="Times New Roman" w:hAnsi="Times New Roman" w:cs="PT Bold Heading" w:hint="cs"/>
          <w:b/>
          <w:bCs/>
          <w:sz w:val="28"/>
          <w:szCs w:val="28"/>
          <w:u w:val="single"/>
          <w:rtl/>
          <w:lang w:eastAsia="ar-SA"/>
        </w:rPr>
        <w:t xml:space="preserve"> : زيادة أو تخفيض رأس المال:</w:t>
      </w:r>
      <w:bookmarkStart w:id="5" w:name="_GoBack"/>
      <w:bookmarkEnd w:id="5"/>
    </w:p>
    <w:p w14:paraId="726B0194" w14:textId="77777777" w:rsidR="0010046D" w:rsidRPr="008C04CA" w:rsidRDefault="0010046D" w:rsidP="008C04CA">
      <w:pPr>
        <w:pStyle w:val="a5"/>
        <w:numPr>
          <w:ilvl w:val="0"/>
          <w:numId w:val="10"/>
        </w:numPr>
        <w:spacing w:after="0" w:line="216" w:lineRule="auto"/>
        <w:rPr>
          <w:rFonts w:ascii="Times New Roman" w:eastAsia="Times New Roman" w:hAnsi="Times New Roman" w:cs="Al-Mohanad Bold"/>
          <w:sz w:val="32"/>
          <w:szCs w:val="32"/>
          <w:lang w:eastAsia="ar-SA"/>
        </w:rPr>
      </w:pPr>
      <w:r w:rsidRPr="008C04CA">
        <w:rPr>
          <w:rFonts w:ascii="Times New Roman" w:eastAsia="Times New Roman" w:hAnsi="Times New Roman" w:cs="Al-Mohanad Bold" w:hint="eastAsia"/>
          <w:sz w:val="32"/>
          <w:szCs w:val="32"/>
          <w:rtl/>
          <w:lang w:eastAsia="ar-SA"/>
        </w:rPr>
        <w:t>يجوز</w:t>
      </w:r>
      <w:r w:rsidRPr="008C04CA">
        <w:rPr>
          <w:rFonts w:ascii="Times New Roman" w:eastAsia="Times New Roman" w:hAnsi="Times New Roman" w:cs="Al-Mohanad Bold"/>
          <w:sz w:val="32"/>
          <w:szCs w:val="32"/>
          <w:rtl/>
          <w:lang w:eastAsia="ar-SA"/>
        </w:rPr>
        <w:t xml:space="preserve"> </w:t>
      </w:r>
      <w:r w:rsidRPr="008C04CA">
        <w:rPr>
          <w:rFonts w:ascii="Times New Roman" w:eastAsia="Times New Roman" w:hAnsi="Times New Roman" w:cs="Al-Mohanad Bold" w:hint="eastAsia"/>
          <w:sz w:val="32"/>
          <w:szCs w:val="32"/>
          <w:rtl/>
          <w:lang w:eastAsia="ar-SA"/>
        </w:rPr>
        <w:t>بموافقة</w:t>
      </w:r>
      <w:r w:rsidRPr="008C04CA">
        <w:rPr>
          <w:rFonts w:ascii="Times New Roman" w:eastAsia="Times New Roman" w:hAnsi="Times New Roman" w:cs="Al-Mohanad Bold"/>
          <w:sz w:val="32"/>
          <w:szCs w:val="32"/>
          <w:rtl/>
          <w:lang w:eastAsia="ar-SA"/>
        </w:rPr>
        <w:t xml:space="preserve"> جميع الشركاء </w:t>
      </w:r>
      <w:r w:rsidRPr="008C04CA">
        <w:rPr>
          <w:rFonts w:ascii="Times New Roman" w:eastAsia="Times New Roman" w:hAnsi="Times New Roman" w:cs="Al-Mohanad Bold" w:hint="cs"/>
          <w:sz w:val="32"/>
          <w:szCs w:val="32"/>
          <w:rtl/>
          <w:lang w:eastAsia="ar-SA"/>
        </w:rPr>
        <w:t>زيادة رأس مالها عن طريق رفع القيمة الاسمية لحصص الشركاء.</w:t>
      </w:r>
    </w:p>
    <w:p w14:paraId="0E2887E6" w14:textId="77777777" w:rsidR="0010046D" w:rsidRPr="00CA4952" w:rsidRDefault="0010046D" w:rsidP="0010046D">
      <w:pPr>
        <w:spacing w:after="0" w:line="216" w:lineRule="auto"/>
        <w:jc w:val="right"/>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14:paraId="43F24338" w14:textId="77777777" w:rsidR="0010046D" w:rsidRPr="00CA4952" w:rsidRDefault="0010046D" w:rsidP="0010046D">
      <w:pPr>
        <w:spacing w:after="0" w:line="216" w:lineRule="auto"/>
        <w:ind w:left="-37"/>
        <w:jc w:val="right"/>
        <w:rPr>
          <w:rFonts w:ascii="Times New Roman" w:eastAsia="Times New Roman" w:hAnsi="Times New Roman" w:cs="Al-Mohanad Bold"/>
          <w:sz w:val="12"/>
          <w:szCs w:val="12"/>
          <w:lang w:eastAsia="ar-SA"/>
        </w:rPr>
      </w:pPr>
    </w:p>
    <w:p w14:paraId="40098BD1" w14:textId="77777777" w:rsidR="0010046D" w:rsidRPr="00F7394B" w:rsidRDefault="0010046D" w:rsidP="0010046D">
      <w:pPr>
        <w:spacing w:after="0" w:line="216" w:lineRule="auto"/>
        <w:jc w:val="right"/>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4"/>
    <w:p w14:paraId="4945ADE9" w14:textId="77777777" w:rsidR="0010046D" w:rsidRDefault="0010046D" w:rsidP="0010046D">
      <w:pPr>
        <w:jc w:val="right"/>
        <w:rPr>
          <w:rtl/>
        </w:rPr>
      </w:pPr>
    </w:p>
    <w:p w14:paraId="112DAD72" w14:textId="77777777" w:rsidR="0010046D" w:rsidRDefault="0010046D" w:rsidP="0010046D">
      <w:pPr>
        <w:spacing w:after="0" w:line="216" w:lineRule="auto"/>
        <w:jc w:val="right"/>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w:t>
      </w:r>
      <w:r w:rsidRPr="002D0789">
        <w:rPr>
          <w:rFonts w:ascii="Times New Roman" w:eastAsia="Times New Roman" w:hAnsi="Times New Roman" w:cs="PT Bold Heading" w:hint="cs"/>
          <w:b/>
          <w:bCs/>
          <w:sz w:val="28"/>
          <w:szCs w:val="28"/>
          <w:u w:val="single"/>
          <w:rtl/>
          <w:lang w:eastAsia="ar-SA"/>
        </w:rPr>
        <w:t xml:space="preserve"> : إدارة الشركة : </w:t>
      </w:r>
    </w:p>
    <w:p w14:paraId="2063B42D" w14:textId="77777777" w:rsidR="0010046D" w:rsidRPr="002D0789" w:rsidRDefault="0010046D" w:rsidP="0010046D">
      <w:pPr>
        <w:spacing w:after="0" w:line="216" w:lineRule="auto"/>
        <w:jc w:val="right"/>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t>التعيين</w:t>
      </w:r>
      <w:r w:rsidRPr="002D0789">
        <w:rPr>
          <w:rFonts w:ascii="Times New Roman" w:eastAsia="Times New Roman" w:hAnsi="Times New Roman" w:cs="Al-Mohanad Bold" w:hint="cs"/>
          <w:sz w:val="32"/>
          <w:szCs w:val="32"/>
          <w:rtl/>
          <w:lang w:eastAsia="ar-SA"/>
        </w:rPr>
        <w:t>:</w:t>
      </w:r>
    </w:p>
    <w:p w14:paraId="2C03D9F2" w14:textId="6B4E9490" w:rsidR="0010046D" w:rsidRPr="002D0789" w:rsidRDefault="0010046D" w:rsidP="0010046D">
      <w:pPr>
        <w:tabs>
          <w:tab w:val="num" w:pos="1152"/>
        </w:tabs>
        <w:spacing w:after="0" w:line="235" w:lineRule="auto"/>
        <w:contextualSpacing/>
        <w:jc w:val="right"/>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r w:rsidR="00494B42">
        <w:rPr>
          <w:rFonts w:ascii="Times New Roman" w:eastAsia="Times New Roman" w:hAnsi="Times New Roman" w:cs="Al-Mohanad Bold" w:hint="cs"/>
          <w:color w:val="FF0000"/>
          <w:sz w:val="32"/>
          <w:szCs w:val="32"/>
          <w:rtl/>
          <w:lang w:eastAsia="ar-SA"/>
        </w:rPr>
        <w:t>أحد</w:t>
      </w:r>
      <w:r w:rsidRPr="002D0789">
        <w:rPr>
          <w:rFonts w:ascii="Times New Roman" w:eastAsia="Times New Roman" w:hAnsi="Times New Roman" w:cs="Al-Mohanad Bold" w:hint="cs"/>
          <w:color w:val="FF0000"/>
          <w:sz w:val="32"/>
          <w:szCs w:val="32"/>
          <w:rtl/>
          <w:lang w:eastAsia="ar-SA"/>
        </w:rPr>
        <w:t xml:space="preserve"> الخيارات التالية</w:t>
      </w:r>
      <w:r w:rsidRPr="00494B42">
        <w:rPr>
          <w:rFonts w:ascii="Times New Roman" w:eastAsia="Times New Roman" w:hAnsi="Times New Roman" w:cs="Al-Mohanad Bold" w:hint="cs"/>
          <w:color w:val="FF0000"/>
          <w:sz w:val="32"/>
          <w:szCs w:val="32"/>
          <w:rtl/>
          <w:lang w:eastAsia="ar-SA"/>
        </w:rPr>
        <w:t>)</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14:paraId="2ACCEA36" w14:textId="77777777" w:rsidR="0010046D" w:rsidRPr="002D0789" w:rsidRDefault="0010046D" w:rsidP="008C04CA">
      <w:pPr>
        <w:numPr>
          <w:ilvl w:val="0"/>
          <w:numId w:val="2"/>
        </w:numPr>
        <w:tabs>
          <w:tab w:val="num" w:pos="1152"/>
        </w:tabs>
        <w:bidi/>
        <w:spacing w:after="0" w:line="235" w:lineRule="auto"/>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lastRenderedPageBreak/>
        <w:t>....................  (تحديد اسم المدير)</w:t>
      </w:r>
    </w:p>
    <w:p w14:paraId="1241F688" w14:textId="77777777" w:rsidR="0010046D" w:rsidRPr="002D0789" w:rsidRDefault="0010046D" w:rsidP="0010046D">
      <w:pPr>
        <w:spacing w:after="0" w:line="235" w:lineRule="auto"/>
        <w:ind w:left="360"/>
        <w:contextualSpacing/>
        <w:jc w:val="right"/>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t>وله السلطات والصلاحيات التالية.........................</w:t>
      </w:r>
    </w:p>
    <w:p w14:paraId="079B7BE1" w14:textId="77777777" w:rsidR="0010046D" w:rsidRPr="002D0789" w:rsidRDefault="0010046D" w:rsidP="0010046D">
      <w:pPr>
        <w:spacing w:after="0" w:line="235" w:lineRule="auto"/>
        <w:ind w:left="720"/>
        <w:contextualSpacing/>
        <w:jc w:val="right"/>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14:paraId="72EC0A40" w14:textId="77777777" w:rsidR="0010046D" w:rsidRPr="002D0789" w:rsidRDefault="0010046D" w:rsidP="008C04CA">
      <w:pPr>
        <w:numPr>
          <w:ilvl w:val="0"/>
          <w:numId w:val="2"/>
        </w:numPr>
        <w:tabs>
          <w:tab w:val="num" w:pos="1152"/>
        </w:tabs>
        <w:bidi/>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14:paraId="64523D32" w14:textId="77777777" w:rsidR="0010046D" w:rsidRPr="002D0789" w:rsidRDefault="0010046D" w:rsidP="0010046D">
      <w:pPr>
        <w:spacing w:after="0" w:line="235" w:lineRule="auto"/>
        <w:contextualSpacing/>
        <w:jc w:val="right"/>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14:paraId="4202A26C" w14:textId="77777777" w:rsidR="0010046D" w:rsidRPr="002D0789" w:rsidRDefault="0010046D" w:rsidP="0010046D">
      <w:pPr>
        <w:spacing w:after="0" w:line="235" w:lineRule="auto"/>
        <w:ind w:left="720"/>
        <w:contextualSpacing/>
        <w:jc w:val="right"/>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المدراء بعقد مستقل متضمنا السلطات والصلاحيات)</w:t>
      </w:r>
    </w:p>
    <w:p w14:paraId="7A1DDB5A" w14:textId="77777777" w:rsidR="0010046D" w:rsidRPr="002D0789" w:rsidRDefault="0010046D" w:rsidP="008C04CA">
      <w:pPr>
        <w:numPr>
          <w:ilvl w:val="0"/>
          <w:numId w:val="2"/>
        </w:numPr>
        <w:tabs>
          <w:tab w:val="num" w:pos="1152"/>
        </w:tabs>
        <w:bidi/>
        <w:spacing w:after="0" w:line="235" w:lineRule="auto"/>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(أ) مجلس مديرين مكون من (لا يقل عن 3) وهم :</w:t>
      </w:r>
    </w:p>
    <w:p w14:paraId="66750EE5" w14:textId="77777777" w:rsidR="0010046D" w:rsidRPr="002D0789" w:rsidRDefault="0010046D" w:rsidP="008C04CA">
      <w:pPr>
        <w:numPr>
          <w:ilvl w:val="0"/>
          <w:numId w:val="3"/>
        </w:numPr>
        <w:bidi/>
        <w:spacing w:after="0" w:line="235" w:lineRule="auto"/>
        <w:ind w:left="1646" w:hanging="180"/>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33C94321" w14:textId="77777777" w:rsidR="0010046D" w:rsidRPr="002D0789" w:rsidRDefault="0010046D" w:rsidP="008C04CA">
      <w:pPr>
        <w:numPr>
          <w:ilvl w:val="0"/>
          <w:numId w:val="3"/>
        </w:numPr>
        <w:bidi/>
        <w:spacing w:after="0" w:line="235" w:lineRule="auto"/>
        <w:ind w:left="1646" w:hanging="180"/>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4B211DF5" w14:textId="77777777" w:rsidR="0010046D" w:rsidRPr="002D0789" w:rsidRDefault="0010046D" w:rsidP="008C04CA">
      <w:pPr>
        <w:numPr>
          <w:ilvl w:val="0"/>
          <w:numId w:val="3"/>
        </w:numPr>
        <w:bidi/>
        <w:spacing w:after="0" w:line="235" w:lineRule="auto"/>
        <w:ind w:left="1646" w:hanging="180"/>
        <w:contextualSpacing/>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50871918" w14:textId="77777777" w:rsidR="0010046D" w:rsidRDefault="0010046D" w:rsidP="0010046D">
      <w:pPr>
        <w:tabs>
          <w:tab w:val="num" w:pos="1152"/>
        </w:tabs>
        <w:spacing w:after="0" w:line="235" w:lineRule="auto"/>
        <w:contextualSpacing/>
        <w:jc w:val="right"/>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ب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14:paraId="69DA866E" w14:textId="0C81E673" w:rsidR="0010046D" w:rsidRPr="001D0E9F" w:rsidRDefault="0010046D" w:rsidP="00B16E6C">
      <w:pPr>
        <w:tabs>
          <w:tab w:val="num" w:pos="1152"/>
        </w:tabs>
        <w:spacing w:after="0" w:line="235" w:lineRule="auto"/>
        <w:contextualSpacing/>
        <w:jc w:val="right"/>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4- </w:t>
      </w:r>
      <w:r w:rsidR="008C04CA">
        <w:rPr>
          <w:rFonts w:ascii="Times New Roman" w:eastAsia="Times New Roman" w:hAnsi="Times New Roman" w:cs="Al-Mohanad Bold" w:hint="cs"/>
          <w:sz w:val="32"/>
          <w:szCs w:val="32"/>
          <w:rtl/>
          <w:lang w:eastAsia="ar-SA"/>
        </w:rPr>
        <w:t>يع</w:t>
      </w:r>
      <w:r w:rsidRPr="00693052">
        <w:rPr>
          <w:rFonts w:ascii="Times New Roman" w:eastAsia="Times New Roman" w:hAnsi="Times New Roman" w:cs="Al-Mohanad Bold" w:hint="cs"/>
          <w:sz w:val="32"/>
          <w:szCs w:val="32"/>
          <w:rtl/>
          <w:lang w:eastAsia="ar-SA"/>
        </w:rPr>
        <w:t>ين</w:t>
      </w:r>
      <w:r>
        <w:rPr>
          <w:rFonts w:ascii="Times New Roman" w:eastAsia="Times New Roman" w:hAnsi="Times New Roman" w:cs="Al-Mohanad Bold" w:hint="cs"/>
          <w:sz w:val="32"/>
          <w:szCs w:val="32"/>
          <w:rtl/>
          <w:lang w:eastAsia="ar-SA"/>
        </w:rPr>
        <w:t>هم ..........</w:t>
      </w:r>
      <w:r w:rsidRPr="00693052">
        <w:rPr>
          <w:rFonts w:ascii="Times New Roman" w:eastAsia="Times New Roman" w:hAnsi="Times New Roman" w:cs="Al-Mohanad Bold" w:hint="cs"/>
          <w:sz w:val="32"/>
          <w:szCs w:val="32"/>
          <w:rtl/>
          <w:lang w:eastAsia="ar-SA"/>
        </w:rPr>
        <w:t xml:space="preserve"> </w:t>
      </w:r>
    </w:p>
    <w:p w14:paraId="7F642C8F" w14:textId="77777777" w:rsidR="0010046D" w:rsidRDefault="0010046D" w:rsidP="0010046D">
      <w:pPr>
        <w:spacing w:after="0" w:line="216" w:lineRule="auto"/>
        <w:jc w:val="right"/>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التنازل عن الحصص:</w:t>
      </w:r>
      <w:r w:rsidRPr="002D0789">
        <w:rPr>
          <w:rFonts w:ascii="Times New Roman" w:eastAsia="Times New Roman" w:hAnsi="Times New Roman" w:cs="Al-Mohanad Bold" w:hint="cs"/>
          <w:b/>
          <w:bCs/>
          <w:color w:val="FF0000"/>
          <w:sz w:val="32"/>
          <w:szCs w:val="32"/>
          <w:rtl/>
          <w:lang w:eastAsia="ar-SA"/>
        </w:rPr>
        <w:t xml:space="preserve"> </w:t>
      </w:r>
    </w:p>
    <w:p w14:paraId="410E5ACB" w14:textId="77777777" w:rsidR="0010046D" w:rsidRPr="002D0789" w:rsidRDefault="0010046D" w:rsidP="0010046D">
      <w:pPr>
        <w:spacing w:after="0" w:line="216" w:lineRule="auto"/>
        <w:jc w:val="right"/>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2D0789">
        <w:rPr>
          <w:rFonts w:ascii="Times New Roman" w:eastAsia="Times New Roman" w:hAnsi="Times New Roman" w:cs="Al-Mohanad Bold" w:hint="cs"/>
          <w:color w:val="FF0000"/>
          <w:sz w:val="32"/>
          <w:szCs w:val="32"/>
          <w:rtl/>
          <w:lang w:eastAsia="ar-SA"/>
        </w:rPr>
        <w:t>(* يمكن النص في العقد على شروط لهذا التنازل).</w:t>
      </w:r>
    </w:p>
    <w:p w14:paraId="2C65E708" w14:textId="77777777" w:rsidR="008C04CA" w:rsidRDefault="0010046D" w:rsidP="0010046D">
      <w:pPr>
        <w:tabs>
          <w:tab w:val="num" w:pos="1152"/>
        </w:tabs>
        <w:spacing w:after="0" w:line="240" w:lineRule="auto"/>
        <w:jc w:val="right"/>
        <w:rPr>
          <w:rFonts w:ascii="Times New Roman" w:eastAsia="Times New Roman" w:hAnsi="Times New Roman" w:cs="Times New Roman"/>
          <w:sz w:val="32"/>
          <w:szCs w:val="32"/>
          <w:rtl/>
          <w:lang w:eastAsia="ar-SA"/>
        </w:rPr>
      </w:pPr>
      <w:bookmarkStart w:id="6"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المائة من النظام/ يمكن النص في العقد على </w:t>
      </w:r>
      <w:r w:rsidRPr="00693052">
        <w:rPr>
          <w:rFonts w:ascii="Times New Roman" w:eastAsia="Times New Roman" w:hAnsi="Times New Roman" w:cs="Al-Mohanad Bold" w:hint="cs"/>
          <w:sz w:val="32"/>
          <w:szCs w:val="32"/>
          <w:rtl/>
          <w:lang w:eastAsia="ar-SA"/>
        </w:rPr>
        <w:t>إجراءات أخرى للابلاغ بالتنازل عن الحصة أو على طريقة تقييم أخرى أو مدة أطول لممارسة حق الاسترداد وسداد القيمة)</w:t>
      </w:r>
      <w:r>
        <w:rPr>
          <w:rFonts w:ascii="Times New Roman" w:eastAsia="Times New Roman" w:hAnsi="Times New Roman" w:cs="Times New Roman" w:hint="cs"/>
          <w:sz w:val="32"/>
          <w:szCs w:val="32"/>
          <w:rtl/>
          <w:lang w:eastAsia="ar-SA"/>
        </w:rPr>
        <w:t xml:space="preserve"> </w:t>
      </w:r>
      <w:bookmarkEnd w:id="6"/>
    </w:p>
    <w:p w14:paraId="5EBDE680" w14:textId="7A04FCDF" w:rsidR="0010046D" w:rsidRPr="00241FBD" w:rsidRDefault="0010046D" w:rsidP="0010046D">
      <w:pPr>
        <w:tabs>
          <w:tab w:val="num" w:pos="1152"/>
        </w:tabs>
        <w:spacing w:after="0" w:line="240" w:lineRule="auto"/>
        <w:jc w:val="right"/>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w:t>
      </w:r>
      <w:r>
        <w:rPr>
          <w:rFonts w:ascii="Times New Roman" w:eastAsia="Times New Roman" w:hAnsi="Times New Roman" w:cs="PT Bold Heading" w:hint="eastAsia"/>
          <w:b/>
          <w:bCs/>
          <w:sz w:val="28"/>
          <w:szCs w:val="28"/>
          <w:u w:val="single"/>
          <w:rtl/>
          <w:lang w:eastAsia="ar-SA"/>
        </w:rPr>
        <w:t>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r w:rsidRPr="00241FBD">
        <w:rPr>
          <w:rFonts w:ascii="Times New Roman" w:eastAsia="Times New Roman" w:hAnsi="Times New Roman" w:cs="PT Bold Heading"/>
          <w:b/>
          <w:bCs/>
          <w:sz w:val="28"/>
          <w:szCs w:val="28"/>
          <w:u w:val="single"/>
          <w:rtl/>
          <w:lang w:eastAsia="ar-SA"/>
        </w:rPr>
        <w:t>التبليغات التي توجهها الشركة إلى الشركاء</w:t>
      </w:r>
      <w:r w:rsidRPr="00241FBD">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Al-Mohanad Bold" w:hint="cs"/>
          <w:b/>
          <w:bCs/>
          <w:color w:val="FF0000"/>
          <w:sz w:val="32"/>
          <w:szCs w:val="32"/>
          <w:rtl/>
          <w:lang w:eastAsia="ar-SA"/>
        </w:rPr>
        <w:t xml:space="preserve"> </w:t>
      </w:r>
    </w:p>
    <w:p w14:paraId="3640A4A7" w14:textId="77777777" w:rsidR="0010046D" w:rsidRPr="00241FBD" w:rsidRDefault="0010046D" w:rsidP="0010046D">
      <w:pPr>
        <w:spacing w:after="0" w:line="240" w:lineRule="auto"/>
        <w:ind w:left="-6"/>
        <w:jc w:val="right"/>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14:paraId="68F96093" w14:textId="77777777" w:rsidR="0010046D" w:rsidRPr="00241FBD" w:rsidRDefault="0010046D" w:rsidP="008C04CA">
      <w:pPr>
        <w:numPr>
          <w:ilvl w:val="0"/>
          <w:numId w:val="4"/>
        </w:numPr>
        <w:bidi/>
        <w:spacing w:after="0" w:line="240" w:lineRule="auto"/>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14:paraId="41FAD34D" w14:textId="77777777" w:rsidR="0010046D" w:rsidRPr="00241FBD" w:rsidRDefault="0010046D" w:rsidP="008C04CA">
      <w:pPr>
        <w:numPr>
          <w:ilvl w:val="0"/>
          <w:numId w:val="4"/>
        </w:numPr>
        <w:bidi/>
        <w:spacing w:after="0" w:line="240" w:lineRule="auto"/>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14:paraId="4E88FA07" w14:textId="77777777" w:rsidR="0010046D" w:rsidRPr="00241FBD" w:rsidRDefault="0010046D" w:rsidP="008C04CA">
      <w:pPr>
        <w:numPr>
          <w:ilvl w:val="0"/>
          <w:numId w:val="4"/>
        </w:numPr>
        <w:bidi/>
        <w:spacing w:after="0" w:line="240" w:lineRule="auto"/>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14:paraId="77ECBC33" w14:textId="77777777" w:rsidR="0010046D" w:rsidRPr="001D0E9F" w:rsidRDefault="0010046D" w:rsidP="0010046D">
      <w:pPr>
        <w:spacing w:after="0" w:line="240" w:lineRule="auto"/>
        <w:ind w:left="354"/>
        <w:jc w:val="right"/>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14:paraId="4FFCF2AD" w14:textId="77777777" w:rsidR="0010046D" w:rsidRPr="00241FBD" w:rsidRDefault="0010046D" w:rsidP="0010046D">
      <w:pPr>
        <w:spacing w:after="0" w:line="240" w:lineRule="auto"/>
        <w:jc w:val="right"/>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 قرارات الشركاء:</w:t>
      </w:r>
      <w:r w:rsidRPr="00241FBD">
        <w:rPr>
          <w:rFonts w:ascii="Times New Roman" w:eastAsia="Times New Roman" w:hAnsi="Times New Roman" w:cs="Al-Mohanad Bold" w:hint="cs"/>
          <w:b/>
          <w:bCs/>
          <w:color w:val="FF0000"/>
          <w:sz w:val="32"/>
          <w:szCs w:val="32"/>
          <w:rtl/>
          <w:lang w:eastAsia="ar-SA"/>
        </w:rPr>
        <w:t xml:space="preserve"> </w:t>
      </w:r>
    </w:p>
    <w:p w14:paraId="35F6C452" w14:textId="77777777" w:rsidR="0010046D" w:rsidRPr="00241FBD" w:rsidRDefault="0010046D" w:rsidP="008C04CA">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bookmarkStart w:id="7"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w:t>
      </w:r>
      <w:r w:rsidRPr="00241FBD">
        <w:rPr>
          <w:rFonts w:ascii="Traditional Arabic" w:eastAsia="SimSun" w:hAnsi="Traditional Arabic" w:cs="Al-Mohanad Bold"/>
          <w:sz w:val="32"/>
          <w:szCs w:val="32"/>
          <w:rtl/>
          <w:lang w:val="en-GB" w:eastAsia="zh-CN" w:bidi="ar-AE"/>
        </w:rPr>
        <w:lastRenderedPageBreak/>
        <w:t xml:space="preserve">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7"/>
    <w:p w14:paraId="56D63FBA" w14:textId="77777777" w:rsidR="0010046D" w:rsidRPr="00241FBD" w:rsidRDefault="0010046D" w:rsidP="008C04CA">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وسائل التبليغات المنصوص عليها في المادة الثالثة عشرة من هذا العقد.</w:t>
      </w:r>
    </w:p>
    <w:p w14:paraId="7457966A" w14:textId="77777777" w:rsidR="0010046D" w:rsidRPr="00241FBD" w:rsidRDefault="0010046D" w:rsidP="008C04CA">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5F324429" w14:textId="77777777" w:rsidR="0010046D" w:rsidRPr="00241FBD" w:rsidRDefault="0010046D" w:rsidP="008C04CA">
      <w:pPr>
        <w:numPr>
          <w:ilvl w:val="0"/>
          <w:numId w:val="5"/>
        </w:numPr>
        <w:tabs>
          <w:tab w:val="right" w:pos="-77"/>
          <w:tab w:val="right" w:pos="283"/>
        </w:tabs>
        <w:bidi/>
        <w:spacing w:after="0" w:line="276" w:lineRule="auto"/>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266DC937" w14:textId="77777777" w:rsidR="0010046D" w:rsidRPr="001D0E9F" w:rsidRDefault="0010046D" w:rsidP="008C04CA">
      <w:pPr>
        <w:numPr>
          <w:ilvl w:val="0"/>
          <w:numId w:val="5"/>
        </w:numPr>
        <w:tabs>
          <w:tab w:val="right" w:pos="-77"/>
          <w:tab w:val="right" w:pos="283"/>
        </w:tabs>
        <w:bidi/>
        <w:spacing w:after="0" w:line="276" w:lineRule="auto"/>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14:paraId="5CCD012B" w14:textId="77777777" w:rsidR="0010046D" w:rsidRPr="00241FBD" w:rsidRDefault="0010046D" w:rsidP="0010046D">
      <w:pPr>
        <w:spacing w:after="0" w:line="240" w:lineRule="auto"/>
        <w:jc w:val="right"/>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14:paraId="3FB2C5AF" w14:textId="77777777" w:rsidR="0010046D" w:rsidRPr="00241FBD" w:rsidRDefault="0010046D" w:rsidP="0010046D">
      <w:pPr>
        <w:spacing w:after="0" w:line="400" w:lineRule="exact"/>
        <w:jc w:val="right"/>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14:paraId="4856961A" w14:textId="77777777" w:rsidR="0010046D" w:rsidRDefault="0010046D" w:rsidP="0010046D">
      <w:pPr>
        <w:jc w:val="right"/>
        <w:rPr>
          <w:rtl/>
        </w:rPr>
      </w:pPr>
    </w:p>
    <w:p w14:paraId="3CC940E2" w14:textId="77777777" w:rsidR="0010046D" w:rsidRPr="008C09B0" w:rsidRDefault="0010046D" w:rsidP="0010046D">
      <w:pPr>
        <w:spacing w:after="0" w:line="240" w:lineRule="auto"/>
        <w:jc w:val="right"/>
        <w:rPr>
          <w:rFonts w:ascii="Times New Roman" w:eastAsia="Times New Roman" w:hAnsi="Times New Roman" w:cs="PT Bold Heading"/>
          <w:b/>
          <w:bCs/>
          <w:sz w:val="28"/>
          <w:szCs w:val="28"/>
          <w:u w:val="single"/>
          <w:rtl/>
          <w:lang w:eastAsia="ar-SA"/>
        </w:rPr>
      </w:pPr>
      <w:bookmarkStart w:id="8"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الحادية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14:paraId="0FCAE4FD" w14:textId="77777777" w:rsidR="0010046D" w:rsidRPr="008C09B0" w:rsidRDefault="0010046D" w:rsidP="0010046D">
      <w:pPr>
        <w:spacing w:after="0" w:line="240" w:lineRule="auto"/>
        <w:ind w:left="706" w:hanging="592"/>
        <w:jc w:val="right"/>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14:paraId="75BF6AF0" w14:textId="77777777" w:rsidR="0010046D" w:rsidRPr="008C09B0" w:rsidRDefault="0010046D" w:rsidP="0010046D">
      <w:pPr>
        <w:overflowPunct w:val="0"/>
        <w:autoSpaceDE w:val="0"/>
        <w:autoSpaceDN w:val="0"/>
        <w:adjustRightInd w:val="0"/>
        <w:spacing w:after="0" w:line="276" w:lineRule="auto"/>
        <w:contextualSpacing/>
        <w:jc w:val="right"/>
        <w:textAlignment w:val="baseline"/>
        <w:rPr>
          <w:rFonts w:ascii="Traditional Arabic" w:eastAsia="Times New Roman" w:hAnsi="Traditional Arabic" w:cs="Traditional Arabic"/>
          <w:sz w:val="36"/>
          <w:szCs w:val="36"/>
          <w:lang w:eastAsia="ar-SA"/>
        </w:rPr>
      </w:pPr>
      <w:bookmarkStart w:id="9"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9"/>
    <w:p w14:paraId="4B767FC2" w14:textId="77777777" w:rsidR="0010046D" w:rsidRPr="008C09B0" w:rsidRDefault="0010046D" w:rsidP="0010046D">
      <w:pPr>
        <w:overflowPunct w:val="0"/>
        <w:autoSpaceDE w:val="0"/>
        <w:autoSpaceDN w:val="0"/>
        <w:adjustRightInd w:val="0"/>
        <w:spacing w:after="0" w:line="276" w:lineRule="auto"/>
        <w:contextualSpacing/>
        <w:jc w:val="right"/>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14:paraId="1C101803" w14:textId="77777777" w:rsidR="0010046D" w:rsidRPr="008C09B0" w:rsidRDefault="0010046D" w:rsidP="008C04CA">
      <w:pPr>
        <w:numPr>
          <w:ilvl w:val="0"/>
          <w:numId w:val="6"/>
        </w:numPr>
        <w:tabs>
          <w:tab w:val="right" w:pos="283"/>
        </w:tabs>
        <w:bidi/>
        <w:spacing w:after="0" w:line="276" w:lineRule="auto"/>
        <w:ind w:left="530" w:hanging="198"/>
        <w:contextualSpacing/>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14:paraId="34165BCA" w14:textId="4A9F4703" w:rsidR="0010046D" w:rsidRPr="008C04CA" w:rsidRDefault="0010046D" w:rsidP="008C04CA">
      <w:pPr>
        <w:numPr>
          <w:ilvl w:val="0"/>
          <w:numId w:val="6"/>
        </w:numPr>
        <w:tabs>
          <w:tab w:val="right" w:pos="283"/>
        </w:tabs>
        <w:bidi/>
        <w:spacing w:after="0" w:line="276" w:lineRule="auto"/>
        <w:ind w:left="530" w:hanging="198"/>
        <w:contextualSpacing/>
        <w:rPr>
          <w:rFonts w:ascii="Times New Roman" w:eastAsia="Times New Roman" w:hAnsi="Times New Roman" w:cs="Al-Mohanad Bold"/>
          <w:b/>
          <w:bCs/>
          <w:sz w:val="32"/>
          <w:szCs w:val="32"/>
          <w:rtl/>
          <w:lang w:eastAsia="ar-SA"/>
        </w:rPr>
      </w:pPr>
      <w:bookmarkStart w:id="10" w:name="_Hlk114839556"/>
      <w:r w:rsidRPr="008C09B0">
        <w:rPr>
          <w:rFonts w:ascii="Times New Roman" w:eastAsia="Times New Roman" w:hAnsi="Times New Roman" w:cs="Al-Mohanad Bold" w:hint="cs"/>
          <w:b/>
          <w:bCs/>
          <w:sz w:val="32"/>
          <w:szCs w:val="32"/>
          <w:rtl/>
          <w:lang w:eastAsia="ar-SA"/>
        </w:rPr>
        <w:lastRenderedPageBreak/>
        <w:t>تحدد الجمعية العامة النسبة التي يجب توزيعها ع</w:t>
      </w:r>
      <w:r w:rsidRPr="008C09B0">
        <w:rPr>
          <w:rFonts w:ascii="Times New Roman" w:eastAsia="Times New Roman" w:hAnsi="Times New Roman" w:cs="Al-Mohanad Bold"/>
          <w:b/>
          <w:bCs/>
          <w:sz w:val="32"/>
          <w:szCs w:val="32"/>
          <w:rtl/>
          <w:lang w:eastAsia="ar-SA"/>
        </w:rPr>
        <w:t xml:space="preserve">لى الشركاء </w:t>
      </w:r>
      <w:r w:rsidRPr="008C09B0">
        <w:rPr>
          <w:rFonts w:ascii="Times New Roman" w:eastAsia="Times New Roman" w:hAnsi="Times New Roman" w:cs="Al-Mohanad Bold" w:hint="cs"/>
          <w:b/>
          <w:bCs/>
          <w:sz w:val="32"/>
          <w:szCs w:val="32"/>
          <w:rtl/>
          <w:lang w:eastAsia="ar-SA"/>
        </w:rPr>
        <w:t xml:space="preserve">من الأرباح الصافية بعد خصم الاحتياطيات (إن وجدت). </w:t>
      </w:r>
      <w:bookmarkEnd w:id="8"/>
      <w:bookmarkEnd w:id="10"/>
    </w:p>
    <w:p w14:paraId="58CC27B4" w14:textId="5B740EB6" w:rsidR="0010046D" w:rsidRPr="00FC3AC9" w:rsidRDefault="0010046D" w:rsidP="0010046D">
      <w:pPr>
        <w:tabs>
          <w:tab w:val="right" w:pos="283"/>
        </w:tabs>
        <w:spacing w:after="0" w:line="276" w:lineRule="auto"/>
        <w:contextualSpacing/>
        <w:jc w:val="right"/>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 عشرة</w:t>
      </w:r>
      <w:r w:rsidR="008C04CA">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14:paraId="2B1BFDA2" w14:textId="77777777" w:rsidR="0010046D" w:rsidRPr="008C09B0" w:rsidRDefault="0010046D" w:rsidP="0010046D">
      <w:pPr>
        <w:tabs>
          <w:tab w:val="right" w:pos="283"/>
        </w:tabs>
        <w:spacing w:after="0" w:line="276" w:lineRule="auto"/>
        <w:contextualSpacing/>
        <w:jc w:val="right"/>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6BDDF023" w14:textId="77777777" w:rsidR="0010046D" w:rsidRDefault="0010046D" w:rsidP="0010046D">
      <w:pPr>
        <w:spacing w:after="0" w:line="240" w:lineRule="auto"/>
        <w:ind w:left="475" w:hanging="475"/>
        <w:jc w:val="right"/>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الثالثة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14:paraId="3C526913" w14:textId="77777777" w:rsidR="0010046D" w:rsidRPr="008C04CA" w:rsidRDefault="0010046D" w:rsidP="009C5370">
      <w:pPr>
        <w:pStyle w:val="a5"/>
        <w:numPr>
          <w:ilvl w:val="0"/>
          <w:numId w:val="7"/>
        </w:numPr>
        <w:spacing w:after="0" w:line="240" w:lineRule="auto"/>
        <w:rPr>
          <w:rFonts w:ascii="Times New Roman" w:eastAsia="Times New Roman" w:hAnsi="Times New Roman" w:cs="Al-Mohanad Bold"/>
          <w:sz w:val="32"/>
          <w:szCs w:val="32"/>
          <w:lang w:eastAsia="ar-SA"/>
        </w:rPr>
      </w:pPr>
      <w:r w:rsidRPr="008C04CA">
        <w:rPr>
          <w:rFonts w:ascii="Times New Roman" w:eastAsia="Times New Roman" w:hAnsi="Times New Roman" w:cs="Al-Mohanad Bold"/>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8C04CA">
        <w:rPr>
          <w:rFonts w:ascii="Times New Roman" w:eastAsia="Times New Roman" w:hAnsi="Times New Roman" w:cs="Al-Mohanad Bold"/>
          <w:sz w:val="32"/>
          <w:szCs w:val="32"/>
          <w:rtl/>
          <w:lang w:eastAsia="ar-SA"/>
        </w:rPr>
        <w:t xml:space="preserve"> </w:t>
      </w:r>
      <w:r w:rsidRPr="008C04CA">
        <w:rPr>
          <w:rFonts w:ascii="Times New Roman" w:eastAsia="Times New Roman" w:hAnsi="Times New Roman" w:cs="Al-Mohanad Bold" w:hint="cs"/>
          <w:sz w:val="32"/>
          <w:szCs w:val="32"/>
          <w:rtl/>
          <w:lang w:eastAsia="ar-SA"/>
        </w:rPr>
        <w:t>ل</w:t>
      </w:r>
      <w:r w:rsidRPr="008C04CA">
        <w:rPr>
          <w:rFonts w:ascii="Times New Roman" w:eastAsia="Times New Roman" w:hAnsi="Times New Roman" w:cs="Al-Mohanad Bold"/>
          <w:sz w:val="32"/>
          <w:szCs w:val="32"/>
          <w:rtl/>
          <w:lang w:eastAsia="ar-SA"/>
        </w:rPr>
        <w:t xml:space="preserve">لأنظمة </w:t>
      </w:r>
      <w:r w:rsidRPr="008C04CA">
        <w:rPr>
          <w:rFonts w:ascii="Times New Roman" w:eastAsia="Times New Roman" w:hAnsi="Times New Roman" w:cs="Al-Mohanad Bold" w:hint="cs"/>
          <w:sz w:val="32"/>
          <w:szCs w:val="32"/>
          <w:rtl/>
          <w:lang w:eastAsia="ar-SA"/>
        </w:rPr>
        <w:t>ال</w:t>
      </w:r>
      <w:r w:rsidRPr="008C04CA">
        <w:rPr>
          <w:rFonts w:ascii="Times New Roman" w:eastAsia="Times New Roman" w:hAnsi="Times New Roman" w:cs="Al-Mohanad Bold"/>
          <w:sz w:val="32"/>
          <w:szCs w:val="32"/>
          <w:rtl/>
          <w:lang w:eastAsia="ar-SA"/>
        </w:rPr>
        <w:t>سارية بالمملكة.</w:t>
      </w:r>
    </w:p>
    <w:p w14:paraId="6789B6C0" w14:textId="0EE15F94" w:rsidR="009C5370" w:rsidRPr="009C5370" w:rsidRDefault="0010046D" w:rsidP="009C5370">
      <w:pPr>
        <w:numPr>
          <w:ilvl w:val="0"/>
          <w:numId w:val="7"/>
        </w:numPr>
        <w:tabs>
          <w:tab w:val="right" w:pos="386"/>
        </w:tabs>
        <w:bidi/>
        <w:spacing w:after="0" w:line="228" w:lineRule="auto"/>
        <w:contextualSpacing/>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8C09B0">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009C5370">
        <w:rPr>
          <w:rFonts w:ascii="Times New Roman" w:eastAsia="Times New Roman" w:hAnsi="Times New Roman" w:cs="Al-Mohanad Bold" w:hint="cs"/>
          <w:sz w:val="32"/>
          <w:szCs w:val="32"/>
          <w:rtl/>
          <w:lang w:eastAsia="ar-SA"/>
        </w:rPr>
        <w:t>ولوائحه</w:t>
      </w:r>
      <w:r w:rsidRPr="008C09B0">
        <w:rPr>
          <w:rFonts w:ascii="Times New Roman" w:eastAsia="Times New Roman" w:hAnsi="Times New Roman" w:cs="Al-Mohanad Bold" w:hint="cs"/>
          <w:sz w:val="32"/>
          <w:szCs w:val="32"/>
          <w:rtl/>
          <w:lang w:eastAsia="ar-SA"/>
        </w:rPr>
        <w:t xml:space="preserve"> التنفيذية</w:t>
      </w:r>
      <w:r w:rsidRPr="008C09B0">
        <w:rPr>
          <w:rFonts w:ascii="Times New Roman" w:eastAsia="Times New Roman" w:hAnsi="Times New Roman" w:cs="Al-Mohanad Bold"/>
          <w:sz w:val="32"/>
          <w:szCs w:val="32"/>
          <w:rtl/>
          <w:lang w:eastAsia="ar-SA"/>
        </w:rPr>
        <w:t>.</w:t>
      </w:r>
    </w:p>
    <w:p w14:paraId="318269D7" w14:textId="2934DBB6" w:rsidR="009C5370" w:rsidRPr="008C09B0" w:rsidRDefault="0080723A" w:rsidP="009C5370">
      <w:pPr>
        <w:numPr>
          <w:ilvl w:val="0"/>
          <w:numId w:val="7"/>
        </w:numPr>
        <w:tabs>
          <w:tab w:val="right" w:pos="386"/>
        </w:tabs>
        <w:bidi/>
        <w:spacing w:after="0" w:line="228" w:lineRule="auto"/>
        <w:contextualSpacing/>
        <w:rPr>
          <w:rFonts w:ascii="Times New Roman" w:eastAsia="Times New Roman" w:hAnsi="Times New Roman" w:cs="Al-Mohanad Bold"/>
          <w:sz w:val="32"/>
          <w:szCs w:val="32"/>
          <w:lang w:eastAsia="ar-SA"/>
        </w:rPr>
      </w:pPr>
      <w:dir w:val="rtl">
        <w:r w:rsidR="009C5370">
          <w:rPr>
            <w:rFonts w:eastAsia="Times New Roman" w:hint="cs"/>
            <w:rtl/>
          </w:rPr>
          <w:t xml:space="preserve"> </w:t>
        </w:r>
        <w:r w:rsidR="009C5370" w:rsidRPr="009C5370">
          <w:rPr>
            <w:rFonts w:ascii="Times New Roman" w:eastAsia="Times New Roman" w:hAnsi="Times New Roman" w:cs="Al-Mohanad Bold" w:hint="cs"/>
            <w:sz w:val="32"/>
            <w:szCs w:val="32"/>
            <w:rtl/>
            <w:lang w:eastAsia="ar-SA"/>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731C0B">
          <w:t>‬</w:t>
        </w:r>
        <w:r w:rsidR="00033283">
          <w:t>‬</w:t>
        </w:r>
        <w:r w:rsidR="00EB07E0">
          <w:t>‬</w:t>
        </w:r>
        <w:r w:rsidR="00B56FC4">
          <w:t>‬</w:t>
        </w:r>
        <w:r w:rsidR="0057634D">
          <w:t>‬</w:t>
        </w:r>
        <w:r w:rsidR="00F76DB7">
          <w:t>‬</w:t>
        </w:r>
        <w:r w:rsidR="00420F17">
          <w:t>‬</w:t>
        </w:r>
        <w:r>
          <w:t>‬</w:t>
        </w:r>
      </w:dir>
    </w:p>
    <w:p w14:paraId="4D54BEC9" w14:textId="77777777" w:rsidR="0010046D" w:rsidRPr="008C09B0" w:rsidRDefault="0010046D" w:rsidP="0010046D">
      <w:pPr>
        <w:jc w:val="right"/>
      </w:pPr>
    </w:p>
    <w:p w14:paraId="3629840E" w14:textId="7D0D9D7C" w:rsidR="0020057F" w:rsidRDefault="0020057F" w:rsidP="0010046D">
      <w:pPr>
        <w:jc w:val="right"/>
      </w:pPr>
    </w:p>
    <w:p w14:paraId="0E5F9244" w14:textId="0122156A" w:rsidR="0020057F" w:rsidRDefault="0020057F">
      <w:pPr>
        <w:rPr>
          <w:rtl/>
        </w:rPr>
      </w:pPr>
    </w:p>
    <w:p w14:paraId="139C41B4" w14:textId="6C9140B9" w:rsidR="008C04CA" w:rsidRDefault="008C04CA">
      <w:pPr>
        <w:rPr>
          <w:rtl/>
        </w:rPr>
      </w:pPr>
    </w:p>
    <w:p w14:paraId="1B6CF69A" w14:textId="77777777" w:rsidR="008C04CA" w:rsidRDefault="008C04CA"/>
    <w:p w14:paraId="470723DB" w14:textId="77777777" w:rsidR="0020057F" w:rsidRDefault="0020057F" w:rsidP="0020057F">
      <w:pPr>
        <w:keepNext/>
        <w:bidi/>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77F7694A" w14:textId="77777777" w:rsidR="0020057F" w:rsidRDefault="0020057F" w:rsidP="0020057F">
      <w:pPr>
        <w:bidi/>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698F28D4" w14:textId="77777777" w:rsidR="0020057F" w:rsidRDefault="0020057F" w:rsidP="0020057F">
      <w:pPr>
        <w:bidi/>
        <w:spacing w:after="0" w:line="240" w:lineRule="auto"/>
        <w:jc w:val="center"/>
        <w:rPr>
          <w:rFonts w:ascii="Times New Roman" w:eastAsia="Times New Roman" w:hAnsi="Times New Roman" w:cs="PT Bold Heading"/>
          <w:b/>
          <w:bCs/>
          <w:sz w:val="32"/>
          <w:szCs w:val="32"/>
          <w:u w:val="single"/>
          <w:rtl/>
          <w:lang w:eastAsia="ar-SA"/>
        </w:rPr>
      </w:pPr>
    </w:p>
    <w:p w14:paraId="341E2B0D" w14:textId="77777777" w:rsidR="0020057F" w:rsidRDefault="0020057F" w:rsidP="0020057F">
      <w:pPr>
        <w:pStyle w:val="a5"/>
        <w:numPr>
          <w:ilvl w:val="0"/>
          <w:numId w:val="8"/>
        </w:numPr>
        <w:spacing w:after="0" w:line="240" w:lineRule="auto"/>
        <w:ind w:left="-64"/>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تعديل (تحديد اسم المادة المراد تعديلها): </w:t>
      </w:r>
    </w:p>
    <w:p w14:paraId="046669FE"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lang w:eastAsia="ar-SA"/>
        </w:rPr>
      </w:pPr>
    </w:p>
    <w:p w14:paraId="67FCE7B3"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rtl/>
          <w:lang w:eastAsia="ar-SA"/>
        </w:rPr>
      </w:pPr>
    </w:p>
    <w:p w14:paraId="6C51A13B"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12A34128"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rtl/>
          <w:lang w:eastAsia="ar-SA"/>
        </w:rPr>
      </w:pPr>
    </w:p>
    <w:p w14:paraId="1C076497"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rtl/>
          <w:lang w:eastAsia="ar-SA"/>
        </w:rPr>
      </w:pPr>
    </w:p>
    <w:p w14:paraId="62AAAC27"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rtl/>
          <w:lang w:eastAsia="ar-SA"/>
        </w:rPr>
      </w:pPr>
    </w:p>
    <w:p w14:paraId="489B2FF4"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048B910A"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rtl/>
          <w:lang w:eastAsia="ar-SA"/>
        </w:rPr>
      </w:pPr>
    </w:p>
    <w:p w14:paraId="7947E799" w14:textId="77777777" w:rsidR="0020057F" w:rsidRDefault="0020057F" w:rsidP="0020057F">
      <w:pPr>
        <w:bidi/>
        <w:spacing w:after="0" w:line="240" w:lineRule="auto"/>
        <w:jc w:val="lowKashida"/>
        <w:rPr>
          <w:rFonts w:ascii="Times New Roman" w:eastAsia="Times New Roman" w:hAnsi="Times New Roman" w:cs="PT Bold Heading"/>
          <w:b/>
          <w:bCs/>
          <w:sz w:val="28"/>
          <w:szCs w:val="28"/>
          <w:u w:val="single"/>
          <w:rtl/>
          <w:lang w:eastAsia="ar-SA"/>
        </w:rPr>
      </w:pPr>
    </w:p>
    <w:p w14:paraId="568CD6E9" w14:textId="77777777" w:rsidR="0020057F" w:rsidRDefault="0020057F" w:rsidP="0020057F">
      <w:pPr>
        <w:bidi/>
        <w:spacing w:after="0" w:line="400" w:lineRule="exact"/>
        <w:jc w:val="mediumKashida"/>
        <w:rPr>
          <w:rFonts w:ascii="Times New Roman" w:eastAsia="Times New Roman" w:hAnsi="Times New Roman" w:cs="PT Bold Heading"/>
          <w:b/>
          <w:bCs/>
          <w:sz w:val="28"/>
          <w:szCs w:val="28"/>
          <w:u w:val="single"/>
          <w:rtl/>
          <w:lang w:eastAsia="ar-SA"/>
        </w:rPr>
      </w:pPr>
    </w:p>
    <w:p w14:paraId="741D8C12" w14:textId="77777777" w:rsidR="0020057F" w:rsidRDefault="0020057F" w:rsidP="0020057F">
      <w:pPr>
        <w:bidi/>
        <w:spacing w:after="0" w:line="400" w:lineRule="exact"/>
        <w:jc w:val="mediumKashida"/>
        <w:rPr>
          <w:rFonts w:ascii="Traditional Arabic" w:eastAsia="SimSun" w:hAnsi="Traditional Arabic" w:cs="Al-Mohanad Bold"/>
          <w:sz w:val="32"/>
          <w:szCs w:val="32"/>
          <w:rtl/>
          <w:lang w:val="en-GB" w:eastAsia="zh-CN" w:bidi="ar-AE"/>
        </w:rPr>
      </w:pPr>
    </w:p>
    <w:p w14:paraId="2C93902B" w14:textId="77777777" w:rsidR="0020057F" w:rsidRDefault="0020057F" w:rsidP="0020057F">
      <w:pPr>
        <w:bidi/>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14:paraId="5F1B95E7" w14:textId="77777777" w:rsidR="008C04CA" w:rsidRDefault="008C04CA" w:rsidP="00033283">
      <w:pPr>
        <w:tabs>
          <w:tab w:val="right" w:pos="386"/>
        </w:tabs>
        <w:bidi/>
        <w:spacing w:after="0" w:line="228" w:lineRule="auto"/>
        <w:ind w:left="720"/>
        <w:contextualSpacing/>
        <w:jc w:val="both"/>
        <w:rPr>
          <w:rtl/>
        </w:rPr>
      </w:pPr>
    </w:p>
    <w:p w14:paraId="3F16957B" w14:textId="77777777" w:rsidR="008C04CA" w:rsidRDefault="008C04CA" w:rsidP="008C04CA">
      <w:pPr>
        <w:tabs>
          <w:tab w:val="right" w:pos="386"/>
        </w:tabs>
        <w:bidi/>
        <w:spacing w:after="0" w:line="228" w:lineRule="auto"/>
        <w:ind w:left="720"/>
        <w:contextualSpacing/>
        <w:jc w:val="both"/>
        <w:rPr>
          <w:rtl/>
        </w:rPr>
      </w:pPr>
    </w:p>
    <w:p w14:paraId="379E2464" w14:textId="4052AF29" w:rsidR="00731C0B" w:rsidRPr="00BC6BE4" w:rsidRDefault="00731C0B" w:rsidP="008C04CA">
      <w:pPr>
        <w:tabs>
          <w:tab w:val="right" w:pos="386"/>
        </w:tabs>
        <w:bidi/>
        <w:spacing w:after="0" w:line="228" w:lineRule="auto"/>
        <w:ind w:left="720" w:hanging="908"/>
        <w:contextualSpacing/>
        <w:jc w:val="both"/>
        <w:rPr>
          <w:rFonts w:ascii="Times New Roman" w:eastAsia="Times New Roman" w:hAnsi="Times New Roman" w:cs="Al-Mohanad Bold"/>
          <w:sz w:val="32"/>
          <w:szCs w:val="32"/>
          <w:lang w:eastAsia="ar-SA"/>
        </w:rPr>
      </w:pPr>
      <w:r w:rsidRPr="00887190">
        <w:rPr>
          <w:rFonts w:ascii="Times New Roman" w:eastAsia="Times New Roman" w:hAnsi="Times New Roman" w:cs="Al-Mohanad Bold" w:hint="cs"/>
          <w:sz w:val="32"/>
          <w:szCs w:val="32"/>
          <w:rtl/>
          <w:lang w:eastAsia="ar-SA"/>
        </w:rPr>
        <w:t>وقد تم</w:t>
      </w:r>
      <w:r>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اعتماد/ توثيق هذا العقد / قرار الشركاء، من قبل الموظف المختص / كاتب العدل</w:t>
      </w:r>
    </w:p>
    <w:p w14:paraId="06F79E4B" w14:textId="77777777" w:rsidR="00012AB8" w:rsidRDefault="00012AB8"/>
    <w:sectPr w:rsidR="00012AB8" w:rsidSect="00DD6A03">
      <w:pgSz w:w="11906" w:h="16838"/>
      <w:pgMar w:top="1440" w:right="1440" w:bottom="1440" w:left="144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E42" w16cex:dateUtc="2022-12-20T12:07:00Z"/>
  <w16cex:commentExtensible w16cex:durableId="274C4E7E" w16cex:dateUtc="2022-12-20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DBBC1" w16cid:durableId="274C4E42"/>
  <w16cid:commentId w16cid:paraId="644AB647" w16cid:durableId="274C4E7E"/>
  <w16cid:commentId w16cid:paraId="6FB41509" w16cid:durableId="274C4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CFBF6" w14:textId="77777777" w:rsidR="0080723A" w:rsidRDefault="0080723A" w:rsidP="00A057D2">
      <w:pPr>
        <w:spacing w:after="0" w:line="240" w:lineRule="auto"/>
      </w:pPr>
      <w:r>
        <w:separator/>
      </w:r>
    </w:p>
  </w:endnote>
  <w:endnote w:type="continuationSeparator" w:id="0">
    <w:p w14:paraId="242AD183" w14:textId="77777777" w:rsidR="0080723A" w:rsidRDefault="0080723A" w:rsidP="00A0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BAD3A" w14:textId="77777777" w:rsidR="0080723A" w:rsidRDefault="0080723A" w:rsidP="00A057D2">
      <w:pPr>
        <w:spacing w:after="0" w:line="240" w:lineRule="auto"/>
      </w:pPr>
      <w:r>
        <w:separator/>
      </w:r>
    </w:p>
  </w:footnote>
  <w:footnote w:type="continuationSeparator" w:id="0">
    <w:p w14:paraId="72BE2251" w14:textId="77777777" w:rsidR="0080723A" w:rsidRDefault="0080723A" w:rsidP="00A05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B4527A"/>
    <w:multiLevelType w:val="hybridMultilevel"/>
    <w:tmpl w:val="B30E9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2"/>
  </w:num>
  <w:num w:numId="5">
    <w:abstractNumId w:val="4"/>
  </w:num>
  <w:num w:numId="6">
    <w:abstractNumId w:val="7"/>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6D"/>
    <w:rsid w:val="00012AB8"/>
    <w:rsid w:val="00032C3F"/>
    <w:rsid w:val="00033283"/>
    <w:rsid w:val="0010046D"/>
    <w:rsid w:val="0020057F"/>
    <w:rsid w:val="00420F17"/>
    <w:rsid w:val="00494B42"/>
    <w:rsid w:val="0057634D"/>
    <w:rsid w:val="005B4262"/>
    <w:rsid w:val="00604C3A"/>
    <w:rsid w:val="00731C0B"/>
    <w:rsid w:val="0080723A"/>
    <w:rsid w:val="008C04CA"/>
    <w:rsid w:val="009C5370"/>
    <w:rsid w:val="009F639A"/>
    <w:rsid w:val="00A057D2"/>
    <w:rsid w:val="00B16E6C"/>
    <w:rsid w:val="00B56FC4"/>
    <w:rsid w:val="00B61D02"/>
    <w:rsid w:val="00BB2283"/>
    <w:rsid w:val="00CD470B"/>
    <w:rsid w:val="00EB07E0"/>
    <w:rsid w:val="00F76DB7"/>
    <w:rsid w:val="00FA0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C443C"/>
  <w15:chartTrackingRefBased/>
  <w15:docId w15:val="{E6F13B88-8B6E-4031-9D00-F48162A3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10046D"/>
    <w:rPr>
      <w:sz w:val="16"/>
      <w:szCs w:val="16"/>
    </w:rPr>
  </w:style>
  <w:style w:type="paragraph" w:styleId="a4">
    <w:name w:val="annotation text"/>
    <w:basedOn w:val="a"/>
    <w:link w:val="Char"/>
    <w:rsid w:val="0010046D"/>
    <w:pPr>
      <w:bidi/>
      <w:spacing w:after="0" w:line="240" w:lineRule="auto"/>
    </w:pPr>
    <w:rPr>
      <w:rFonts w:ascii="Times New Roman" w:eastAsia="Times New Roman" w:hAnsi="Times New Roman" w:cs="Arabic Transparent"/>
      <w:sz w:val="20"/>
      <w:szCs w:val="20"/>
      <w:lang w:eastAsia="ar-SA"/>
    </w:rPr>
  </w:style>
  <w:style w:type="character" w:customStyle="1" w:styleId="Char">
    <w:name w:val="نص تعليق Char"/>
    <w:basedOn w:val="a0"/>
    <w:link w:val="a4"/>
    <w:rsid w:val="0010046D"/>
    <w:rPr>
      <w:rFonts w:ascii="Times New Roman" w:eastAsia="Times New Roman" w:hAnsi="Times New Roman" w:cs="Arabic Transparent"/>
      <w:sz w:val="20"/>
      <w:szCs w:val="20"/>
      <w:lang w:eastAsia="ar-SA"/>
    </w:rPr>
  </w:style>
  <w:style w:type="paragraph" w:styleId="a5">
    <w:name w:val="List Paragraph"/>
    <w:basedOn w:val="a"/>
    <w:uiPriority w:val="34"/>
    <w:qFormat/>
    <w:rsid w:val="0010046D"/>
    <w:pPr>
      <w:bidi/>
      <w:ind w:left="720"/>
      <w:contextualSpacing/>
    </w:pPr>
  </w:style>
  <w:style w:type="paragraph" w:styleId="a6">
    <w:name w:val="Body Text"/>
    <w:basedOn w:val="a"/>
    <w:link w:val="Char0"/>
    <w:rsid w:val="0010046D"/>
    <w:pPr>
      <w:bidi/>
      <w:spacing w:after="0" w:line="240" w:lineRule="auto"/>
    </w:pPr>
    <w:rPr>
      <w:rFonts w:ascii="Times New Roman" w:eastAsia="Times New Roman" w:hAnsi="Times New Roman" w:cs="Traditional Arabic"/>
      <w:b/>
      <w:bCs/>
      <w:noProof/>
      <w:sz w:val="32"/>
      <w:szCs w:val="38"/>
      <w:lang w:eastAsia="ar-SA"/>
    </w:rPr>
  </w:style>
  <w:style w:type="character" w:customStyle="1" w:styleId="Char0">
    <w:name w:val="نص أساسي Char"/>
    <w:basedOn w:val="a0"/>
    <w:link w:val="a6"/>
    <w:rsid w:val="0010046D"/>
    <w:rPr>
      <w:rFonts w:ascii="Times New Roman" w:eastAsia="Times New Roman" w:hAnsi="Times New Roman" w:cs="Traditional Arabic"/>
      <w:b/>
      <w:bCs/>
      <w:noProof/>
      <w:sz w:val="32"/>
      <w:szCs w:val="38"/>
      <w:lang w:eastAsia="ar-SA"/>
    </w:rPr>
  </w:style>
  <w:style w:type="paragraph" w:styleId="a7">
    <w:name w:val="Balloon Text"/>
    <w:basedOn w:val="a"/>
    <w:link w:val="Char1"/>
    <w:uiPriority w:val="99"/>
    <w:semiHidden/>
    <w:unhideWhenUsed/>
    <w:rsid w:val="0010046D"/>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10046D"/>
    <w:rPr>
      <w:rFonts w:ascii="Segoe UI" w:hAnsi="Segoe UI" w:cs="Segoe UI"/>
      <w:sz w:val="18"/>
      <w:szCs w:val="18"/>
    </w:rPr>
  </w:style>
  <w:style w:type="paragraph" w:styleId="a8">
    <w:name w:val="annotation subject"/>
    <w:basedOn w:val="a4"/>
    <w:next w:val="a4"/>
    <w:link w:val="Char2"/>
    <w:uiPriority w:val="99"/>
    <w:semiHidden/>
    <w:unhideWhenUsed/>
    <w:rsid w:val="00B61D02"/>
    <w:pPr>
      <w:bidi w:val="0"/>
      <w:spacing w:after="160"/>
    </w:pPr>
    <w:rPr>
      <w:rFonts w:asciiTheme="minorHAnsi" w:eastAsiaTheme="minorHAnsi" w:hAnsiTheme="minorHAnsi" w:cstheme="minorBidi"/>
      <w:b/>
      <w:bCs/>
      <w:lang w:eastAsia="en-US"/>
    </w:rPr>
  </w:style>
  <w:style w:type="character" w:customStyle="1" w:styleId="Char2">
    <w:name w:val="موضوع تعليق Char"/>
    <w:basedOn w:val="Char"/>
    <w:link w:val="a8"/>
    <w:uiPriority w:val="99"/>
    <w:semiHidden/>
    <w:rsid w:val="00B61D02"/>
    <w:rPr>
      <w:rFonts w:ascii="Times New Roman" w:eastAsia="Times New Roman" w:hAnsi="Times New Roman" w:cs="Arabic Transparent"/>
      <w:b/>
      <w:bCs/>
      <w:sz w:val="20"/>
      <w:szCs w:val="20"/>
      <w:lang w:eastAsia="ar-SA"/>
    </w:rPr>
  </w:style>
  <w:style w:type="paragraph" w:styleId="a9">
    <w:name w:val="header"/>
    <w:basedOn w:val="a"/>
    <w:link w:val="Char3"/>
    <w:uiPriority w:val="99"/>
    <w:unhideWhenUsed/>
    <w:rsid w:val="00A057D2"/>
    <w:pPr>
      <w:tabs>
        <w:tab w:val="center" w:pos="4680"/>
        <w:tab w:val="right" w:pos="9360"/>
      </w:tabs>
      <w:spacing w:after="0" w:line="240" w:lineRule="auto"/>
    </w:pPr>
  </w:style>
  <w:style w:type="character" w:customStyle="1" w:styleId="Char3">
    <w:name w:val="رأس الصفحة Char"/>
    <w:basedOn w:val="a0"/>
    <w:link w:val="a9"/>
    <w:uiPriority w:val="99"/>
    <w:rsid w:val="00A057D2"/>
  </w:style>
  <w:style w:type="paragraph" w:styleId="aa">
    <w:name w:val="footer"/>
    <w:basedOn w:val="a"/>
    <w:link w:val="Char4"/>
    <w:uiPriority w:val="99"/>
    <w:unhideWhenUsed/>
    <w:rsid w:val="00A057D2"/>
    <w:pPr>
      <w:tabs>
        <w:tab w:val="center" w:pos="4680"/>
        <w:tab w:val="right" w:pos="9360"/>
      </w:tabs>
      <w:spacing w:after="0" w:line="240" w:lineRule="auto"/>
    </w:pPr>
  </w:style>
  <w:style w:type="character" w:customStyle="1" w:styleId="Char4">
    <w:name w:val="تذييل الصفحة Char"/>
    <w:basedOn w:val="a0"/>
    <w:link w:val="aa"/>
    <w:uiPriority w:val="99"/>
    <w:rsid w:val="00A0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45099">
      <w:bodyDiv w:val="1"/>
      <w:marLeft w:val="0"/>
      <w:marRight w:val="0"/>
      <w:marTop w:val="0"/>
      <w:marBottom w:val="0"/>
      <w:divBdr>
        <w:top w:val="none" w:sz="0" w:space="0" w:color="auto"/>
        <w:left w:val="none" w:sz="0" w:space="0" w:color="auto"/>
        <w:bottom w:val="none" w:sz="0" w:space="0" w:color="auto"/>
        <w:right w:val="none" w:sz="0" w:space="0" w:color="auto"/>
      </w:divBdr>
    </w:div>
    <w:div w:id="1592395749">
      <w:bodyDiv w:val="1"/>
      <w:marLeft w:val="0"/>
      <w:marRight w:val="0"/>
      <w:marTop w:val="0"/>
      <w:marBottom w:val="0"/>
      <w:divBdr>
        <w:top w:val="none" w:sz="0" w:space="0" w:color="auto"/>
        <w:left w:val="none" w:sz="0" w:space="0" w:color="auto"/>
        <w:bottom w:val="none" w:sz="0" w:space="0" w:color="auto"/>
        <w:right w:val="none" w:sz="0" w:space="0" w:color="auto"/>
      </w:divBdr>
    </w:div>
    <w:div w:id="16370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BA011-7FE9-4136-9059-15909654718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3BE6712-25AE-4A2E-8C9C-AE7C377FECC2}"/>
</file>

<file path=customXml/itemProps3.xml><?xml version="1.0" encoding="utf-8"?>
<ds:datastoreItem xmlns:ds="http://schemas.openxmlformats.org/officeDocument/2006/customXml" ds:itemID="{D6CF907B-20FA-436F-BA17-567C62107F0B}"/>
</file>

<file path=customXml/itemProps4.xml><?xml version="1.0" encoding="utf-8"?>
<ds:datastoreItem xmlns:ds="http://schemas.openxmlformats.org/officeDocument/2006/customXml" ds:itemID="{193CBA40-A61D-4407-9A1F-4EF49A6B3A2F}"/>
</file>

<file path=docProps/app.xml><?xml version="1.0" encoding="utf-8"?>
<Properties xmlns="http://schemas.openxmlformats.org/officeDocument/2006/extended-properties" xmlns:vt="http://schemas.openxmlformats.org/officeDocument/2006/docPropsVTypes">
  <Template>Normal</Template>
  <TotalTime>4</TotalTime>
  <Pages>6</Pages>
  <Words>1148</Words>
  <Characters>6550</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تعديل عقد شركة ذات مسؤولية محدودة  بناء على صك حصر ورثة</dc:title>
  <dc:subject/>
  <dc:creator>Noor M. Almasoud</dc:creator>
  <cp:keywords/>
  <dc:description/>
  <cp:lastModifiedBy>Rwida M. Alomari</cp:lastModifiedBy>
  <cp:revision>5</cp:revision>
  <dcterms:created xsi:type="dcterms:W3CDTF">2025-04-21T08:49:00Z</dcterms:created>
  <dcterms:modified xsi:type="dcterms:W3CDTF">2025-04-29T07:25:00Z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50ef1ee1-cd6b-441f-abf0-82304e9b25d9</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