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6D6C" w14:textId="77777777" w:rsidR="00F1750D" w:rsidRPr="00475B85" w:rsidRDefault="00F1750D" w:rsidP="00475B85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</w:rPr>
      </w:pPr>
      <w:r w:rsidRPr="00475B85">
        <w:rPr>
          <w:rFonts w:cs="PT Bold Heading" w:hint="cs"/>
          <w:b w:val="0"/>
          <w:bCs w:val="0"/>
          <w:sz w:val="32"/>
          <w:szCs w:val="32"/>
          <w:rtl/>
        </w:rPr>
        <w:t>نموذج رقم (</w:t>
      </w:r>
      <w:r w:rsidR="00AA1399" w:rsidRPr="00475B85">
        <w:rPr>
          <w:rFonts w:cs="PT Bold Heading" w:hint="cs"/>
          <w:b w:val="0"/>
          <w:bCs w:val="0"/>
          <w:sz w:val="32"/>
          <w:szCs w:val="32"/>
          <w:rtl/>
        </w:rPr>
        <w:t>....</w:t>
      </w:r>
      <w:r w:rsidRPr="00475B85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7C09BBC1" w14:textId="2412FA92" w:rsidR="00A97071" w:rsidRPr="00475B85" w:rsidRDefault="00AA1399" w:rsidP="00475B85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  <w:rtl/>
        </w:rPr>
      </w:pPr>
      <w:r w:rsidRPr="00475B85">
        <w:rPr>
          <w:rFonts w:cs="PT Bold Heading" w:hint="cs"/>
          <w:b w:val="0"/>
          <w:bCs w:val="0"/>
          <w:sz w:val="32"/>
          <w:szCs w:val="32"/>
          <w:rtl/>
        </w:rPr>
        <w:t>النظام الأساس</w:t>
      </w:r>
      <w:r w:rsidR="003A4C44" w:rsidRPr="00475B85">
        <w:rPr>
          <w:rFonts w:cs="PT Bold Heading" w:hint="cs"/>
          <w:b w:val="0"/>
          <w:bCs w:val="0"/>
          <w:sz w:val="32"/>
          <w:szCs w:val="32"/>
          <w:rtl/>
        </w:rPr>
        <w:t xml:space="preserve"> </w:t>
      </w:r>
      <w:r w:rsidRPr="00475B85">
        <w:rPr>
          <w:rFonts w:cs="PT Bold Heading" w:hint="cs"/>
          <w:b w:val="0"/>
          <w:bCs w:val="0"/>
          <w:sz w:val="32"/>
          <w:szCs w:val="32"/>
          <w:rtl/>
        </w:rPr>
        <w:t xml:space="preserve">لشركة </w:t>
      </w:r>
      <w:r w:rsidR="00475B85" w:rsidRPr="00475B85">
        <w:rPr>
          <w:rFonts w:cs="PT Bold Heading"/>
          <w:b w:val="0"/>
          <w:bCs w:val="0"/>
          <w:sz w:val="32"/>
          <w:szCs w:val="32"/>
          <w:rtl/>
        </w:rPr>
        <w:t xml:space="preserve">...............    </w:t>
      </w:r>
    </w:p>
    <w:p w14:paraId="3AD68D9E" w14:textId="6367F2E6" w:rsidR="003A4C44" w:rsidRPr="00475B85" w:rsidRDefault="00D4162A" w:rsidP="00874D3C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  <w:u w:val="single"/>
          <w:rtl/>
        </w:rPr>
      </w:pPr>
      <w:r w:rsidRPr="00475B85">
        <w:rPr>
          <w:rFonts w:cs="PT Bold Heading" w:hint="cs"/>
          <w:b w:val="0"/>
          <w:bCs w:val="0"/>
          <w:sz w:val="32"/>
          <w:szCs w:val="32"/>
          <w:rtl/>
        </w:rPr>
        <w:t>(شركة</w:t>
      </w:r>
      <w:r w:rsidR="003A4C44" w:rsidRPr="00475B85">
        <w:rPr>
          <w:rFonts w:cs="PT Bold Heading" w:hint="cs"/>
          <w:b w:val="0"/>
          <w:bCs w:val="0"/>
          <w:sz w:val="32"/>
          <w:szCs w:val="32"/>
          <w:rtl/>
        </w:rPr>
        <w:t xml:space="preserve"> ذات </w:t>
      </w:r>
      <w:r w:rsidR="00A97071" w:rsidRPr="00475B85">
        <w:rPr>
          <w:rFonts w:cs="PT Bold Heading" w:hint="cs"/>
          <w:b w:val="0"/>
          <w:bCs w:val="0"/>
          <w:sz w:val="32"/>
          <w:szCs w:val="32"/>
          <w:rtl/>
        </w:rPr>
        <w:t>مسؤولية</w:t>
      </w:r>
      <w:r w:rsidR="003A4C44" w:rsidRPr="00475B85">
        <w:rPr>
          <w:rFonts w:cs="PT Bold Heading" w:hint="cs"/>
          <w:b w:val="0"/>
          <w:bCs w:val="0"/>
          <w:sz w:val="32"/>
          <w:szCs w:val="32"/>
          <w:rtl/>
        </w:rPr>
        <w:t xml:space="preserve"> محدودة</w:t>
      </w:r>
      <w:r w:rsidR="00AA1399" w:rsidRPr="00475B85">
        <w:rPr>
          <w:rFonts w:cs="PT Bold Heading" w:hint="cs"/>
          <w:b w:val="0"/>
          <w:bCs w:val="0"/>
          <w:sz w:val="32"/>
          <w:szCs w:val="32"/>
          <w:rtl/>
        </w:rPr>
        <w:t xml:space="preserve"> من شخص واحد</w:t>
      </w:r>
      <w:r w:rsidR="00874D3C" w:rsidRPr="00874D3C">
        <w:rPr>
          <w:rFonts w:cs="PT Bold Heading" w:hint="cs"/>
          <w:b w:val="0"/>
          <w:bCs w:val="0"/>
          <w:sz w:val="32"/>
          <w:szCs w:val="32"/>
          <w:rtl/>
        </w:rPr>
        <w:t xml:space="preserve"> </w:t>
      </w:r>
      <w:r w:rsidR="00874D3C" w:rsidRPr="00475B85">
        <w:rPr>
          <w:rFonts w:cs="PT Bold Heading" w:hint="cs"/>
          <w:b w:val="0"/>
          <w:bCs w:val="0"/>
          <w:sz w:val="32"/>
          <w:szCs w:val="32"/>
          <w:rtl/>
        </w:rPr>
        <w:t>مهنية</w:t>
      </w:r>
      <w:r w:rsidR="003A4C44" w:rsidRPr="00475B85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5403C7E1" w14:textId="5052090D" w:rsidR="003A4C44" w:rsidRPr="00EE6A75" w:rsidRDefault="003A4C44" w:rsidP="00874D3C">
      <w:pPr>
        <w:spacing w:before="240" w:after="240"/>
        <w:jc w:val="both"/>
        <w:rPr>
          <w:rFonts w:cs="Al-Mohanad Bold"/>
          <w:sz w:val="32"/>
          <w:szCs w:val="32"/>
          <w:rtl/>
        </w:rPr>
      </w:pPr>
      <w:r w:rsidRPr="00EE6A75">
        <w:rPr>
          <w:rFonts w:cs="Al-Mohanad Bold" w:hint="cs"/>
          <w:sz w:val="32"/>
          <w:szCs w:val="32"/>
          <w:rtl/>
        </w:rPr>
        <w:t xml:space="preserve">تؤسس طبقا لنظام الشركات الصادر بالمرسوم الملكي الكريم رقم </w:t>
      </w:r>
      <w:r w:rsidR="008C5090" w:rsidRPr="00EE6A75">
        <w:rPr>
          <w:rFonts w:cs="Al-Mohanad Bold" w:hint="cs"/>
          <w:sz w:val="32"/>
          <w:szCs w:val="32"/>
          <w:rtl/>
        </w:rPr>
        <w:t>(</w:t>
      </w:r>
      <w:r w:rsidR="008D7F13">
        <w:rPr>
          <w:rFonts w:cs="Al-Mohanad Bold" w:hint="cs"/>
          <w:sz w:val="32"/>
          <w:szCs w:val="32"/>
          <w:rtl/>
        </w:rPr>
        <w:t>م/132</w:t>
      </w:r>
      <w:r w:rsidR="008C5090" w:rsidRPr="00EE6A75">
        <w:rPr>
          <w:rFonts w:cs="Al-Mohanad Bold" w:hint="cs"/>
          <w:sz w:val="32"/>
          <w:szCs w:val="32"/>
          <w:rtl/>
        </w:rPr>
        <w:t xml:space="preserve">) </w:t>
      </w:r>
      <w:r w:rsidRPr="00EE6A75">
        <w:rPr>
          <w:rFonts w:cs="Al-Mohanad Bold" w:hint="cs"/>
          <w:sz w:val="32"/>
          <w:szCs w:val="32"/>
          <w:rtl/>
        </w:rPr>
        <w:t xml:space="preserve">وتاريخ </w:t>
      </w:r>
      <w:bookmarkStart w:id="0" w:name="_Hlk93786445"/>
      <w:r w:rsidR="008C5090">
        <w:rPr>
          <w:rFonts w:cs="Al-Mohanad Bold" w:hint="cs"/>
          <w:sz w:val="32"/>
          <w:szCs w:val="32"/>
          <w:rtl/>
        </w:rPr>
        <w:t>1/12/1443هـ</w:t>
      </w:r>
      <w:r w:rsidR="008C5090" w:rsidRPr="00EE6A75">
        <w:rPr>
          <w:rFonts w:cs="Al-Mohanad Bold" w:hint="cs"/>
          <w:sz w:val="32"/>
          <w:szCs w:val="32"/>
          <w:rtl/>
        </w:rPr>
        <w:t xml:space="preserve"> </w:t>
      </w:r>
      <w:r w:rsidR="00A97071" w:rsidRPr="00EE6A75">
        <w:rPr>
          <w:rFonts w:cs="Al-Mohanad Bold" w:hint="cs"/>
          <w:sz w:val="32"/>
          <w:szCs w:val="32"/>
          <w:rtl/>
        </w:rPr>
        <w:t>ولائحته التنفيذية الصادرة بقرار معالي وزير التجارة رقم (</w:t>
      </w:r>
      <w:r w:rsidR="008C5090">
        <w:rPr>
          <w:rFonts w:cs="Al-Mohanad Bold" w:hint="cs"/>
          <w:sz w:val="32"/>
          <w:szCs w:val="32"/>
          <w:rtl/>
        </w:rPr>
        <w:t>284</w:t>
      </w:r>
      <w:r w:rsidR="00A97071" w:rsidRPr="00EE6A75">
        <w:rPr>
          <w:rFonts w:cs="Al-Mohanad Bold" w:hint="cs"/>
          <w:sz w:val="32"/>
          <w:szCs w:val="32"/>
          <w:rtl/>
        </w:rPr>
        <w:t>) وتاريخ</w:t>
      </w:r>
      <w:r w:rsidR="008C5090">
        <w:rPr>
          <w:rFonts w:cs="Al-Mohanad Bold" w:hint="cs"/>
          <w:sz w:val="32"/>
          <w:szCs w:val="32"/>
          <w:rtl/>
        </w:rPr>
        <w:t xml:space="preserve"> 23</w:t>
      </w:r>
      <w:r w:rsidR="00A97071" w:rsidRPr="00EE6A75">
        <w:rPr>
          <w:rFonts w:cs="Al-Mohanad Bold" w:hint="cs"/>
          <w:sz w:val="32"/>
          <w:szCs w:val="32"/>
          <w:rtl/>
        </w:rPr>
        <w:t>/</w:t>
      </w:r>
      <w:r w:rsidR="008C5090">
        <w:rPr>
          <w:rFonts w:cs="Al-Mohanad Bold" w:hint="cs"/>
          <w:sz w:val="32"/>
          <w:szCs w:val="32"/>
          <w:rtl/>
        </w:rPr>
        <w:t>6</w:t>
      </w:r>
      <w:r w:rsidR="00A97071" w:rsidRPr="00EE6A75">
        <w:rPr>
          <w:rFonts w:cs="Al-Mohanad Bold" w:hint="cs"/>
          <w:sz w:val="32"/>
          <w:szCs w:val="32"/>
          <w:rtl/>
        </w:rPr>
        <w:t>/</w:t>
      </w:r>
      <w:bookmarkEnd w:id="0"/>
      <w:r w:rsidR="008C5090">
        <w:rPr>
          <w:rFonts w:cs="Al-Mohanad Bold" w:hint="cs"/>
          <w:sz w:val="32"/>
          <w:szCs w:val="32"/>
          <w:rtl/>
        </w:rPr>
        <w:t>1444</w:t>
      </w:r>
      <w:r w:rsidR="008C5090" w:rsidRPr="00EE6A75">
        <w:rPr>
          <w:rFonts w:cs="Al-Mohanad Bold" w:hint="cs"/>
          <w:sz w:val="32"/>
          <w:szCs w:val="32"/>
          <w:rtl/>
        </w:rPr>
        <w:t xml:space="preserve">هــ </w:t>
      </w:r>
      <w:r w:rsidR="00A97071" w:rsidRPr="00EE6A75">
        <w:rPr>
          <w:rFonts w:cs="Al-Mohanad Bold" w:hint="cs"/>
          <w:sz w:val="32"/>
          <w:szCs w:val="32"/>
          <w:rtl/>
        </w:rPr>
        <w:t>شركة</w:t>
      </w:r>
      <w:r w:rsidRPr="00EE6A75">
        <w:rPr>
          <w:rFonts w:cs="Al-Mohanad Bold" w:hint="cs"/>
          <w:sz w:val="32"/>
          <w:szCs w:val="32"/>
          <w:rtl/>
        </w:rPr>
        <w:t xml:space="preserve"> </w:t>
      </w:r>
      <w:r w:rsidR="00047104" w:rsidRPr="00047104">
        <w:rPr>
          <w:rFonts w:cs="Al-Mohanad Bold"/>
          <w:sz w:val="32"/>
          <w:szCs w:val="32"/>
          <w:rtl/>
        </w:rPr>
        <w:t xml:space="preserve">.................... </w:t>
      </w:r>
      <w:r w:rsidRPr="00EE6A75">
        <w:rPr>
          <w:rFonts w:cs="Al-Mohanad Bold" w:hint="cs"/>
          <w:sz w:val="32"/>
          <w:szCs w:val="32"/>
          <w:rtl/>
        </w:rPr>
        <w:t>(ذات</w:t>
      </w:r>
      <w:r w:rsidR="0028593C" w:rsidRPr="00EE6A75">
        <w:rPr>
          <w:rFonts w:cs="Al-Mohanad Bold" w:hint="cs"/>
          <w:sz w:val="32"/>
          <w:szCs w:val="32"/>
          <w:rtl/>
        </w:rPr>
        <w:t xml:space="preserve"> </w:t>
      </w:r>
      <w:r w:rsidRPr="00EE6A75">
        <w:rPr>
          <w:rFonts w:cs="Al-Mohanad Bold" w:hint="cs"/>
          <w:sz w:val="32"/>
          <w:szCs w:val="32"/>
          <w:rtl/>
        </w:rPr>
        <w:t>مسؤولي</w:t>
      </w:r>
      <w:r w:rsidRPr="00EE6A75">
        <w:rPr>
          <w:rFonts w:cs="Al-Mohanad Bold" w:hint="eastAsia"/>
          <w:sz w:val="32"/>
          <w:szCs w:val="32"/>
          <w:rtl/>
        </w:rPr>
        <w:t>ة</w:t>
      </w:r>
      <w:r w:rsidRPr="00EE6A75">
        <w:rPr>
          <w:rFonts w:cs="Al-Mohanad Bold" w:hint="cs"/>
          <w:sz w:val="32"/>
          <w:szCs w:val="32"/>
          <w:rtl/>
        </w:rPr>
        <w:t xml:space="preserve"> محدودة</w:t>
      </w:r>
      <w:r w:rsidR="008C5090">
        <w:rPr>
          <w:rFonts w:cs="Al-Mohanad Bold" w:hint="cs"/>
          <w:sz w:val="32"/>
          <w:szCs w:val="32"/>
          <w:rtl/>
        </w:rPr>
        <w:t xml:space="preserve"> من شخص واحد</w:t>
      </w:r>
      <w:r w:rsidR="00874D3C" w:rsidRPr="00874D3C">
        <w:rPr>
          <w:rFonts w:cs="Al-Mohanad Bold" w:hint="cs"/>
          <w:sz w:val="32"/>
          <w:szCs w:val="32"/>
          <w:rtl/>
        </w:rPr>
        <w:t xml:space="preserve"> </w:t>
      </w:r>
      <w:r w:rsidR="00874D3C">
        <w:rPr>
          <w:rFonts w:cs="Al-Mohanad Bold" w:hint="cs"/>
          <w:sz w:val="32"/>
          <w:szCs w:val="32"/>
          <w:rtl/>
        </w:rPr>
        <w:t>مهنية</w:t>
      </w:r>
      <w:r w:rsidR="00047104">
        <w:rPr>
          <w:rFonts w:cs="Al-Mohanad Bold" w:hint="cs"/>
          <w:sz w:val="32"/>
          <w:szCs w:val="32"/>
          <w:rtl/>
        </w:rPr>
        <w:t xml:space="preserve">) مملوكة </w:t>
      </w:r>
      <w:r w:rsidR="002E6B74">
        <w:rPr>
          <w:rFonts w:cs="Al-Mohanad Bold" w:hint="cs"/>
          <w:sz w:val="32"/>
          <w:szCs w:val="32"/>
          <w:rtl/>
        </w:rPr>
        <w:t xml:space="preserve">لـ </w:t>
      </w:r>
      <w:r w:rsidR="00874D3C">
        <w:rPr>
          <w:rFonts w:cs="Al-Mohanad Bold" w:hint="cs"/>
          <w:sz w:val="32"/>
          <w:szCs w:val="32"/>
          <w:rtl/>
        </w:rPr>
        <w:t>.........،</w:t>
      </w:r>
      <w:r w:rsidR="002E6B74">
        <w:rPr>
          <w:rFonts w:cs="Al-Mohanad Bold" w:hint="cs"/>
          <w:sz w:val="32"/>
          <w:szCs w:val="32"/>
          <w:rtl/>
        </w:rPr>
        <w:t xml:space="preserve"> </w:t>
      </w:r>
      <w:r w:rsidR="00AA00FB" w:rsidRPr="00EE6A75">
        <w:rPr>
          <w:rFonts w:cs="Al-Mohanad Bold" w:hint="cs"/>
          <w:sz w:val="32"/>
          <w:szCs w:val="32"/>
          <w:rtl/>
        </w:rPr>
        <w:t>الجنسية</w:t>
      </w:r>
      <w:r w:rsidR="00AA00FB" w:rsidRPr="00EE6A75">
        <w:rPr>
          <w:rFonts w:cs="Al-Mohanad Bold"/>
          <w:sz w:val="32"/>
          <w:szCs w:val="32"/>
          <w:rtl/>
        </w:rPr>
        <w:t xml:space="preserve"> </w:t>
      </w:r>
      <w:r w:rsidR="00020731">
        <w:rPr>
          <w:rFonts w:cs="Al-Mohanad Bold" w:hint="cs"/>
          <w:sz w:val="32"/>
          <w:szCs w:val="32"/>
          <w:rtl/>
        </w:rPr>
        <w:t xml:space="preserve">......... </w:t>
      </w:r>
      <w:r w:rsidR="00AA00FB" w:rsidRPr="00EE6A75">
        <w:rPr>
          <w:rFonts w:cs="Al-Mohanad Bold" w:hint="cs"/>
          <w:sz w:val="32"/>
          <w:szCs w:val="32"/>
          <w:rtl/>
        </w:rPr>
        <w:t>بموجب</w:t>
      </w:r>
      <w:r w:rsidR="00AA00FB" w:rsidRPr="00EE6A75">
        <w:rPr>
          <w:rFonts w:cs="Al-Mohanad Bold"/>
          <w:sz w:val="32"/>
          <w:szCs w:val="32"/>
          <w:rtl/>
        </w:rPr>
        <w:t xml:space="preserve"> </w:t>
      </w:r>
      <w:r w:rsidR="00AA00FB" w:rsidRPr="00EE6A75">
        <w:rPr>
          <w:rFonts w:cs="Al-Mohanad Bold" w:hint="cs"/>
          <w:sz w:val="32"/>
          <w:szCs w:val="32"/>
          <w:rtl/>
        </w:rPr>
        <w:t>السجل</w:t>
      </w:r>
      <w:r w:rsidR="00AA00FB" w:rsidRPr="00EE6A75">
        <w:rPr>
          <w:rFonts w:cs="Al-Mohanad Bold"/>
          <w:sz w:val="32"/>
          <w:szCs w:val="32"/>
          <w:rtl/>
        </w:rPr>
        <w:t xml:space="preserve"> </w:t>
      </w:r>
      <w:r w:rsidR="00AA00FB" w:rsidRPr="00EE6A75">
        <w:rPr>
          <w:rFonts w:cs="Al-Mohanad Bold" w:hint="cs"/>
          <w:sz w:val="32"/>
          <w:szCs w:val="32"/>
          <w:rtl/>
        </w:rPr>
        <w:t>المدني</w:t>
      </w:r>
      <w:r w:rsidR="00AA00FB" w:rsidRPr="00EE6A75">
        <w:rPr>
          <w:rFonts w:cs="Al-Mohanad Bold"/>
          <w:sz w:val="32"/>
          <w:szCs w:val="32"/>
          <w:rtl/>
        </w:rPr>
        <w:t xml:space="preserve"> </w:t>
      </w:r>
      <w:r w:rsidR="00AA00FB" w:rsidRPr="00EE6A75">
        <w:rPr>
          <w:rFonts w:cs="Al-Mohanad Bold" w:hint="cs"/>
          <w:sz w:val="32"/>
          <w:szCs w:val="32"/>
          <w:rtl/>
        </w:rPr>
        <w:t>رقم</w:t>
      </w:r>
      <w:r w:rsidR="00047104">
        <w:rPr>
          <w:rFonts w:cs="Al-Mohanad Bold" w:hint="cs"/>
          <w:sz w:val="32"/>
          <w:szCs w:val="32"/>
          <w:rtl/>
        </w:rPr>
        <w:t xml:space="preserve"> </w:t>
      </w:r>
      <w:r w:rsidR="00047104" w:rsidRPr="00047104">
        <w:rPr>
          <w:rFonts w:cs="Al-Mohanad Bold"/>
          <w:sz w:val="32"/>
          <w:szCs w:val="32"/>
          <w:rtl/>
        </w:rPr>
        <w:t xml:space="preserve">.......... </w:t>
      </w:r>
      <w:r w:rsidR="00AA00FB" w:rsidRPr="00EE6A75">
        <w:rPr>
          <w:rFonts w:cs="Al-Mohanad Bold" w:hint="cs"/>
          <w:sz w:val="32"/>
          <w:szCs w:val="32"/>
          <w:rtl/>
        </w:rPr>
        <w:t>وتاريخ</w:t>
      </w:r>
      <w:r w:rsidR="00047104">
        <w:rPr>
          <w:rFonts w:cs="Al-Mohanad Bold" w:hint="cs"/>
          <w:sz w:val="32"/>
          <w:szCs w:val="32"/>
          <w:rtl/>
        </w:rPr>
        <w:t xml:space="preserve"> </w:t>
      </w:r>
      <w:r w:rsidR="00047104" w:rsidRPr="00047104">
        <w:rPr>
          <w:rFonts w:cs="Al-Mohanad Bold" w:hint="cs"/>
          <w:sz w:val="32"/>
          <w:szCs w:val="32"/>
          <w:rtl/>
        </w:rPr>
        <w:t>...../...../..... هـ</w:t>
      </w:r>
      <w:r w:rsidR="00047104">
        <w:rPr>
          <w:rFonts w:cs="Al-Mohanad Bold" w:hint="cs"/>
          <w:sz w:val="32"/>
          <w:szCs w:val="32"/>
          <w:rtl/>
        </w:rPr>
        <w:t xml:space="preserve">، </w:t>
      </w:r>
      <w:r w:rsidR="00047104" w:rsidRPr="00047104">
        <w:rPr>
          <w:rFonts w:cs="Al-Mohanad Bold" w:hint="cs"/>
          <w:sz w:val="32"/>
          <w:szCs w:val="32"/>
          <w:rtl/>
        </w:rPr>
        <w:t>صادر</w:t>
      </w:r>
      <w:r w:rsidR="00047104" w:rsidRPr="00047104">
        <w:rPr>
          <w:rFonts w:cs="Al-Mohanad Bold"/>
          <w:sz w:val="32"/>
          <w:szCs w:val="32"/>
          <w:rtl/>
        </w:rPr>
        <w:t xml:space="preserve"> </w:t>
      </w:r>
      <w:r w:rsidR="00047104" w:rsidRPr="00047104">
        <w:rPr>
          <w:rFonts w:cs="Al-Mohanad Bold" w:hint="cs"/>
          <w:sz w:val="32"/>
          <w:szCs w:val="32"/>
          <w:rtl/>
        </w:rPr>
        <w:t>من</w:t>
      </w:r>
      <w:r w:rsidR="00047104" w:rsidRPr="00047104">
        <w:rPr>
          <w:rFonts w:cs="Al-Mohanad Bold"/>
          <w:sz w:val="32"/>
          <w:szCs w:val="32"/>
          <w:rtl/>
        </w:rPr>
        <w:t xml:space="preserve"> </w:t>
      </w:r>
      <w:r w:rsidR="00047104" w:rsidRPr="00047104">
        <w:rPr>
          <w:rFonts w:cs="Al-Mohanad Bold" w:hint="cs"/>
          <w:sz w:val="32"/>
          <w:szCs w:val="32"/>
          <w:rtl/>
        </w:rPr>
        <w:t>مدينة</w:t>
      </w:r>
      <w:r w:rsidR="00047104" w:rsidRPr="00047104">
        <w:rPr>
          <w:rFonts w:cs="Al-Mohanad Bold"/>
          <w:sz w:val="32"/>
          <w:szCs w:val="32"/>
          <w:rtl/>
        </w:rPr>
        <w:t xml:space="preserve"> </w:t>
      </w:r>
      <w:r w:rsidR="00047104" w:rsidRPr="00047104">
        <w:rPr>
          <w:rFonts w:cs="Al-Mohanad Bold" w:hint="cs"/>
          <w:sz w:val="32"/>
          <w:szCs w:val="32"/>
          <w:rtl/>
        </w:rPr>
        <w:t>..........</w:t>
      </w:r>
      <w:r w:rsidR="00047104" w:rsidRPr="00047104">
        <w:rPr>
          <w:rFonts w:cs="Al-Mohanad Bold"/>
          <w:sz w:val="32"/>
          <w:szCs w:val="32"/>
          <w:rtl/>
        </w:rPr>
        <w:t xml:space="preserve"> </w:t>
      </w:r>
      <w:r w:rsidR="00047104" w:rsidRPr="00047104">
        <w:rPr>
          <w:rFonts w:cs="Al-Mohanad Bold" w:hint="cs"/>
          <w:sz w:val="32"/>
          <w:szCs w:val="32"/>
          <w:rtl/>
        </w:rPr>
        <w:t>وتاريخ</w:t>
      </w:r>
      <w:r w:rsidR="00047104">
        <w:rPr>
          <w:rFonts w:cs="Al-Mohanad Bold" w:hint="cs"/>
          <w:sz w:val="32"/>
          <w:szCs w:val="32"/>
          <w:rtl/>
        </w:rPr>
        <w:t xml:space="preserve"> الميلاد </w:t>
      </w:r>
      <w:r w:rsidR="00047104" w:rsidRPr="00047104">
        <w:rPr>
          <w:rFonts w:cs="Al-Mohanad Bold" w:hint="cs"/>
          <w:sz w:val="32"/>
          <w:szCs w:val="32"/>
          <w:rtl/>
        </w:rPr>
        <w:t>...../....../.....</w:t>
      </w:r>
      <w:r w:rsidR="00D5104E">
        <w:rPr>
          <w:rFonts w:cs="Al-Mohanad Bold" w:hint="cs"/>
          <w:sz w:val="32"/>
          <w:szCs w:val="32"/>
          <w:rtl/>
        </w:rPr>
        <w:t xml:space="preserve"> </w:t>
      </w:r>
      <w:r w:rsidR="00047104" w:rsidRPr="00047104">
        <w:rPr>
          <w:rFonts w:cs="Al-Mohanad Bold" w:hint="cs"/>
          <w:sz w:val="32"/>
          <w:szCs w:val="32"/>
          <w:rtl/>
        </w:rPr>
        <w:t>هـ</w:t>
      </w:r>
      <w:r w:rsidR="00874D3C" w:rsidRPr="00874D3C">
        <w:rPr>
          <w:rFonts w:cs="Al-Mohanad Bold"/>
          <w:sz w:val="32"/>
          <w:szCs w:val="32"/>
          <w:rtl/>
        </w:rPr>
        <w:t xml:space="preserve"> </w:t>
      </w:r>
      <w:r w:rsidR="00874D3C">
        <w:rPr>
          <w:rFonts w:cs="Al-Mohanad Bold"/>
          <w:sz w:val="32"/>
          <w:szCs w:val="32"/>
          <w:rtl/>
        </w:rPr>
        <w:t>ويقيم في مدينة</w:t>
      </w:r>
      <w:r w:rsidR="00874D3C">
        <w:rPr>
          <w:rFonts w:cs="Al-Mohanad Bold" w:hint="cs"/>
          <w:sz w:val="32"/>
          <w:szCs w:val="32"/>
          <w:rtl/>
        </w:rPr>
        <w:t xml:space="preserve"> </w:t>
      </w:r>
      <w:r w:rsidR="00874D3C">
        <w:rPr>
          <w:rFonts w:cs="Al-Mohanad Bold"/>
          <w:sz w:val="32"/>
          <w:szCs w:val="32"/>
          <w:rtl/>
        </w:rPr>
        <w:t>...........،</w:t>
      </w:r>
      <w:r w:rsidR="00D35639" w:rsidRPr="00EE6A75">
        <w:rPr>
          <w:rFonts w:cs="Al-Mohanad Bold" w:hint="cs"/>
          <w:sz w:val="32"/>
          <w:szCs w:val="32"/>
          <w:rtl/>
        </w:rPr>
        <w:t xml:space="preserve">حاصل على الترخيص بمزاولة مهنة </w:t>
      </w:r>
      <w:r w:rsidR="00D5104E" w:rsidRPr="00D5104E">
        <w:rPr>
          <w:rFonts w:cs="Al-Mohanad Bold"/>
          <w:sz w:val="32"/>
          <w:szCs w:val="32"/>
          <w:rtl/>
        </w:rPr>
        <w:t>.......... رقم (.....) وتاريخ ..</w:t>
      </w:r>
      <w:r w:rsidR="00D5104E">
        <w:rPr>
          <w:rFonts w:cs="Al-Mohanad Bold"/>
          <w:sz w:val="32"/>
          <w:szCs w:val="32"/>
          <w:rtl/>
        </w:rPr>
        <w:t xml:space="preserve">.../..../.... هـ </w:t>
      </w:r>
      <w:r w:rsidR="00A97071" w:rsidRPr="00EE6A75">
        <w:rPr>
          <w:rFonts w:cs="Al-Mohanad Bold" w:hint="cs"/>
          <w:sz w:val="32"/>
          <w:szCs w:val="32"/>
          <w:rtl/>
        </w:rPr>
        <w:t>وفقا</w:t>
      </w:r>
      <w:r w:rsidR="00A97071" w:rsidRPr="00EE6A75">
        <w:rPr>
          <w:rFonts w:cs="Al-Mohanad Bold" w:hint="eastAsia"/>
          <w:sz w:val="32"/>
          <w:szCs w:val="32"/>
          <w:rtl/>
        </w:rPr>
        <w:t>ً</w:t>
      </w:r>
      <w:r w:rsidRPr="00EE6A75">
        <w:rPr>
          <w:rFonts w:cs="Al-Mohanad Bold" w:hint="cs"/>
          <w:sz w:val="32"/>
          <w:szCs w:val="32"/>
          <w:rtl/>
        </w:rPr>
        <w:t xml:space="preserve"> للشروط والأحكام </w:t>
      </w:r>
      <w:r w:rsidR="001A55B9" w:rsidRPr="00EE6A75">
        <w:rPr>
          <w:rFonts w:cs="Al-Mohanad Bold" w:hint="cs"/>
          <w:sz w:val="32"/>
          <w:szCs w:val="32"/>
          <w:rtl/>
        </w:rPr>
        <w:t xml:space="preserve">التالية: </w:t>
      </w:r>
    </w:p>
    <w:p w14:paraId="3017E8A4" w14:textId="4EB0C045" w:rsidR="00D35639" w:rsidRPr="00D5104E" w:rsidRDefault="00341F1C" w:rsidP="00D5104E">
      <w:pPr>
        <w:spacing w:after="0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D5104E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EE6A75" w:rsidRPr="00D5104E">
        <w:rPr>
          <w:rFonts w:cs="PT Bold Heading" w:hint="cs"/>
          <w:sz w:val="32"/>
          <w:szCs w:val="32"/>
          <w:u w:val="single"/>
          <w:rtl/>
        </w:rPr>
        <w:t>الأولى:</w:t>
      </w:r>
      <w:r w:rsidR="00A97071" w:rsidRPr="00D5104E">
        <w:rPr>
          <w:rFonts w:cs="PT Bold Heading" w:hint="cs"/>
          <w:sz w:val="32"/>
          <w:szCs w:val="32"/>
          <w:u w:val="single"/>
          <w:rtl/>
        </w:rPr>
        <w:t xml:space="preserve"> اسم الشركة: </w:t>
      </w:r>
      <w:r w:rsidR="00D35639" w:rsidRPr="00D5104E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2044B69E" w14:textId="138898C4" w:rsidR="003A4C44" w:rsidRPr="001A55B9" w:rsidRDefault="003A4C44" w:rsidP="00874D3C">
      <w:pPr>
        <w:spacing w:after="0"/>
        <w:jc w:val="both"/>
        <w:rPr>
          <w:rFonts w:cs="Al-Mohanad Bold"/>
          <w:sz w:val="32"/>
          <w:szCs w:val="32"/>
          <w:rtl/>
        </w:rPr>
      </w:pPr>
      <w:r w:rsidRPr="001A55B9">
        <w:rPr>
          <w:rFonts w:cs="Al-Mohanad Bold" w:hint="cs"/>
          <w:sz w:val="32"/>
          <w:szCs w:val="32"/>
          <w:rtl/>
        </w:rPr>
        <w:t xml:space="preserve">شركة   </w:t>
      </w:r>
      <w:r w:rsidR="00D5104E" w:rsidRPr="00D5104E">
        <w:rPr>
          <w:rFonts w:cs="Al-Mohanad Bold"/>
          <w:sz w:val="32"/>
          <w:szCs w:val="32"/>
          <w:rtl/>
        </w:rPr>
        <w:t xml:space="preserve">.................... </w:t>
      </w:r>
      <w:r w:rsidRPr="001A55B9">
        <w:rPr>
          <w:rFonts w:cs="Al-Mohanad Bold" w:hint="cs"/>
          <w:sz w:val="32"/>
          <w:szCs w:val="32"/>
          <w:rtl/>
        </w:rPr>
        <w:t>(</w:t>
      </w:r>
      <w:r w:rsidR="00AA1399" w:rsidRPr="001A55B9">
        <w:rPr>
          <w:rFonts w:cs="Al-Mohanad Bold" w:hint="cs"/>
          <w:sz w:val="32"/>
          <w:szCs w:val="32"/>
          <w:rtl/>
        </w:rPr>
        <w:t>شركة</w:t>
      </w:r>
      <w:r w:rsidR="0028593C" w:rsidRPr="001A55B9">
        <w:rPr>
          <w:rFonts w:cs="Al-Mohanad Bold" w:hint="cs"/>
          <w:sz w:val="32"/>
          <w:szCs w:val="32"/>
          <w:rtl/>
        </w:rPr>
        <w:t xml:space="preserve"> </w:t>
      </w:r>
      <w:r w:rsidRPr="001A55B9">
        <w:rPr>
          <w:rFonts w:cs="Al-Mohanad Bold" w:hint="cs"/>
          <w:sz w:val="32"/>
          <w:szCs w:val="32"/>
          <w:rtl/>
        </w:rPr>
        <w:t xml:space="preserve">ذات </w:t>
      </w:r>
      <w:r w:rsidR="00A97071" w:rsidRPr="001A55B9">
        <w:rPr>
          <w:rFonts w:cs="Al-Mohanad Bold" w:hint="cs"/>
          <w:sz w:val="32"/>
          <w:szCs w:val="32"/>
          <w:rtl/>
        </w:rPr>
        <w:t>مسؤولية</w:t>
      </w:r>
      <w:r w:rsidRPr="001A55B9">
        <w:rPr>
          <w:rFonts w:cs="Al-Mohanad Bold" w:hint="cs"/>
          <w:sz w:val="32"/>
          <w:szCs w:val="32"/>
          <w:rtl/>
        </w:rPr>
        <w:t xml:space="preserve"> محدودة</w:t>
      </w:r>
      <w:r w:rsidR="00AA1399" w:rsidRPr="001A55B9">
        <w:rPr>
          <w:rFonts w:cs="Al-Mohanad Bold" w:hint="cs"/>
          <w:sz w:val="32"/>
          <w:szCs w:val="32"/>
          <w:rtl/>
        </w:rPr>
        <w:t xml:space="preserve"> من شخص واحد</w:t>
      </w:r>
      <w:r w:rsidR="00874D3C" w:rsidRPr="00874D3C">
        <w:rPr>
          <w:rFonts w:cs="Al-Mohanad Bold" w:hint="cs"/>
          <w:sz w:val="32"/>
          <w:szCs w:val="32"/>
          <w:rtl/>
        </w:rPr>
        <w:t xml:space="preserve"> </w:t>
      </w:r>
      <w:r w:rsidR="00874D3C" w:rsidRPr="001A55B9">
        <w:rPr>
          <w:rFonts w:cs="Al-Mohanad Bold" w:hint="cs"/>
          <w:sz w:val="32"/>
          <w:szCs w:val="32"/>
          <w:rtl/>
        </w:rPr>
        <w:t>مهنية</w:t>
      </w:r>
      <w:r w:rsidRPr="001A55B9">
        <w:rPr>
          <w:rFonts w:cs="Al-Mohanad Bold" w:hint="cs"/>
          <w:sz w:val="32"/>
          <w:szCs w:val="32"/>
          <w:rtl/>
        </w:rPr>
        <w:t>)</w:t>
      </w:r>
    </w:p>
    <w:p w14:paraId="071E997A" w14:textId="4640AC58" w:rsidR="00D35639" w:rsidRPr="00D5104E" w:rsidRDefault="00C23DF9" w:rsidP="00D5104E">
      <w:pPr>
        <w:spacing w:before="240" w:after="0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D5104E">
        <w:rPr>
          <w:rFonts w:cs="PT Bold Heading" w:hint="cs"/>
          <w:sz w:val="32"/>
          <w:szCs w:val="32"/>
          <w:u w:val="single"/>
          <w:rtl/>
        </w:rPr>
        <w:t>المادة الثانية: المركز الرئيس للشركة:</w:t>
      </w:r>
      <w:r w:rsidR="00D35639" w:rsidRPr="00D5104E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14:paraId="3BF29B23" w14:textId="4D7ED34C" w:rsidR="00C23DF9" w:rsidRPr="00475B85" w:rsidRDefault="00C23DF9" w:rsidP="00EC1C14">
      <w:pPr>
        <w:spacing w:after="0"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r w:rsidRPr="001A55B9">
        <w:rPr>
          <w:rFonts w:cs="Al-Mohanad Bold" w:hint="cs"/>
          <w:sz w:val="32"/>
          <w:szCs w:val="32"/>
          <w:rtl/>
        </w:rPr>
        <w:t>يكون المركز الرئيس للشركة في مدينة</w:t>
      </w:r>
      <w:r w:rsidR="00475B85">
        <w:rPr>
          <w:rFonts w:cs="Al-Mohanad Bold" w:hint="cs"/>
          <w:sz w:val="32"/>
          <w:szCs w:val="32"/>
          <w:rtl/>
        </w:rPr>
        <w:t xml:space="preserve"> </w:t>
      </w:r>
      <w:r w:rsidR="00874D3C" w:rsidRPr="00475B85">
        <w:rPr>
          <w:rFonts w:cs="Al-Mohanad Bold" w:hint="cs"/>
          <w:sz w:val="32"/>
          <w:szCs w:val="32"/>
          <w:rtl/>
        </w:rPr>
        <w:t>...........</w:t>
      </w:r>
    </w:p>
    <w:p w14:paraId="653661EF" w14:textId="28235ED0" w:rsidR="00D35639" w:rsidRPr="00475B85" w:rsidRDefault="00D35639" w:rsidP="00475B85">
      <w:pPr>
        <w:spacing w:before="240" w:line="360" w:lineRule="exact"/>
        <w:jc w:val="both"/>
        <w:rPr>
          <w:rFonts w:cs="PT Bold Heading"/>
          <w:sz w:val="32"/>
          <w:szCs w:val="32"/>
          <w:rtl/>
        </w:rPr>
      </w:pPr>
      <w:r w:rsidRPr="00475B85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1A55B9" w:rsidRPr="00475B85">
        <w:rPr>
          <w:rFonts w:cs="PT Bold Heading" w:hint="cs"/>
          <w:sz w:val="32"/>
          <w:szCs w:val="32"/>
          <w:u w:val="single"/>
          <w:rtl/>
        </w:rPr>
        <w:t>الثالثة: أغراض</w:t>
      </w:r>
      <w:r w:rsidRPr="00475B85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1A55B9" w:rsidRPr="00475B85">
        <w:rPr>
          <w:rFonts w:cs="PT Bold Heading" w:hint="cs"/>
          <w:sz w:val="32"/>
          <w:szCs w:val="32"/>
          <w:u w:val="single"/>
          <w:rtl/>
        </w:rPr>
        <w:t>الشركة:</w:t>
      </w:r>
      <w:r w:rsidRPr="00475B85">
        <w:rPr>
          <w:rFonts w:cs="PT Bold Heading" w:hint="cs"/>
          <w:sz w:val="32"/>
          <w:szCs w:val="32"/>
          <w:rtl/>
        </w:rPr>
        <w:t xml:space="preserve"> </w:t>
      </w:r>
    </w:p>
    <w:p w14:paraId="3250AB91" w14:textId="70A34E9A" w:rsidR="00D35639" w:rsidRPr="00EE6A75" w:rsidRDefault="00D35639" w:rsidP="00FD5BD4">
      <w:pPr>
        <w:spacing w:line="360" w:lineRule="exact"/>
        <w:jc w:val="both"/>
        <w:rPr>
          <w:rFonts w:cs="Al-Mohanad Bold"/>
          <w:b/>
          <w:bCs/>
          <w:color w:val="FF0000"/>
          <w:sz w:val="32"/>
          <w:szCs w:val="32"/>
          <w:rtl/>
        </w:rPr>
      </w:pPr>
      <w:r w:rsidRPr="001A55B9">
        <w:rPr>
          <w:rFonts w:cs="Al-Mohanad Bold" w:hint="cs"/>
          <w:sz w:val="32"/>
          <w:szCs w:val="32"/>
          <w:rtl/>
        </w:rPr>
        <w:t xml:space="preserve">ممارسة مهنة </w:t>
      </w:r>
      <w:r w:rsidR="00475B85" w:rsidRPr="00475B85">
        <w:rPr>
          <w:rFonts w:cs="Al-Mohanad Bold"/>
          <w:sz w:val="32"/>
          <w:szCs w:val="32"/>
          <w:rtl/>
        </w:rPr>
        <w:t xml:space="preserve">.................... </w:t>
      </w:r>
      <w:r w:rsidRPr="00475B85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="00475B85">
        <w:rPr>
          <w:rFonts w:ascii="Al-Mohanad" w:hAnsi="Al-Mohanad" w:cs="Al-Mohanad"/>
          <w:color w:val="FF0000"/>
          <w:sz w:val="32"/>
          <w:szCs w:val="32"/>
          <w:rtl/>
        </w:rPr>
        <w:t xml:space="preserve">يجب </w:t>
      </w:r>
      <w:r w:rsidR="00475B85">
        <w:rPr>
          <w:rFonts w:ascii="Al-Mohanad" w:hAnsi="Al-Mohanad" w:cs="Al-Mohanad" w:hint="cs"/>
          <w:color w:val="FF0000"/>
          <w:sz w:val="32"/>
          <w:szCs w:val="32"/>
          <w:rtl/>
        </w:rPr>
        <w:t>أ</w:t>
      </w:r>
      <w:r w:rsidRPr="00475B85">
        <w:rPr>
          <w:rFonts w:ascii="Al-Mohanad" w:hAnsi="Al-Mohanad" w:cs="Al-Mohanad"/>
          <w:color w:val="FF0000"/>
          <w:sz w:val="32"/>
          <w:szCs w:val="32"/>
          <w:rtl/>
        </w:rPr>
        <w:t xml:space="preserve">ن تكون </w:t>
      </w:r>
      <w:r w:rsidR="00FD5BD4">
        <w:rPr>
          <w:rFonts w:ascii="Al-Mohanad" w:hAnsi="Al-Mohanad" w:cs="Al-Mohanad" w:hint="cs"/>
          <w:color w:val="FF0000"/>
          <w:sz w:val="32"/>
          <w:szCs w:val="32"/>
          <w:rtl/>
        </w:rPr>
        <w:t>أ</w:t>
      </w:r>
      <w:r w:rsidRPr="00475B85">
        <w:rPr>
          <w:rFonts w:ascii="Al-Mohanad" w:hAnsi="Al-Mohanad" w:cs="Al-Mohanad"/>
          <w:color w:val="FF0000"/>
          <w:sz w:val="32"/>
          <w:szCs w:val="32"/>
          <w:rtl/>
        </w:rPr>
        <w:t>نشطة الشركة مهنية</w:t>
      </w:r>
      <w:r w:rsidRPr="00475B85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19EC89BA" w14:textId="6BC31E97" w:rsidR="00475B85" w:rsidRPr="00020731" w:rsidRDefault="00D35639" w:rsidP="00020731">
      <w:pPr>
        <w:spacing w:line="360" w:lineRule="exact"/>
        <w:jc w:val="both"/>
        <w:rPr>
          <w:rFonts w:cs="Al-Mohanad Bold"/>
          <w:color w:val="FF0000"/>
          <w:sz w:val="28"/>
          <w:szCs w:val="28"/>
          <w:rtl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أغراضها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وفق الأنظمة المتبعة وبعد الحصول على التراخيص اللازمة من الجهات المختصة</w:t>
      </w:r>
      <w:r w:rsidR="0069108A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إن وجدت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</w:p>
    <w:p w14:paraId="3D0FA2B2" w14:textId="0C93B752" w:rsidR="00D35639" w:rsidRPr="00475B85" w:rsidRDefault="00C23DF9" w:rsidP="00475B85">
      <w:pPr>
        <w:spacing w:before="360" w:line="360" w:lineRule="exact"/>
        <w:jc w:val="both"/>
        <w:rPr>
          <w:rFonts w:cs="PT Bold Heading"/>
          <w:sz w:val="32"/>
          <w:szCs w:val="32"/>
          <w:u w:val="single"/>
          <w:rtl/>
        </w:rPr>
      </w:pPr>
      <w:r w:rsidRPr="00475B85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1A55B9" w:rsidRPr="00475B85">
        <w:rPr>
          <w:rFonts w:cs="PT Bold Heading" w:hint="cs"/>
          <w:sz w:val="32"/>
          <w:szCs w:val="32"/>
          <w:u w:val="single"/>
          <w:rtl/>
        </w:rPr>
        <w:t>الرابعة:</w:t>
      </w:r>
      <w:r w:rsidRPr="00475B85">
        <w:rPr>
          <w:rFonts w:cs="PT Bold Heading" w:hint="cs"/>
          <w:sz w:val="32"/>
          <w:szCs w:val="32"/>
          <w:u w:val="single"/>
          <w:rtl/>
        </w:rPr>
        <w:t xml:space="preserve"> رأس المال:</w:t>
      </w:r>
      <w:r w:rsidR="00D35639" w:rsidRPr="00475B85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4E6C40E2" w14:textId="01A9DF32" w:rsidR="005001F1" w:rsidRPr="00475B85" w:rsidRDefault="00475B85" w:rsidP="00475B85">
      <w:pPr>
        <w:spacing w:after="0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حدد رأس مال الشركة بـ (</w:t>
      </w:r>
      <w:r w:rsidR="005001F1"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الأرقام العربية) ريال (مكتوب </w:t>
      </w:r>
      <w:r w:rsidR="00EE6A75"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بالأحرف)</w:t>
      </w:r>
      <w:r w:rsidR="005001F1"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ريال مقسم إلى (....) </w:t>
      </w:r>
      <w:r w:rsidR="001A55B9"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حصة</w:t>
      </w:r>
      <w:r w:rsidR="005001F1"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متساوية القيمة</w:t>
      </w:r>
      <w:r w:rsidR="008C509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</w:t>
      </w:r>
      <w:r w:rsidR="005001F1"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8C509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</w:t>
      </w:r>
      <w:r w:rsidR="005001F1"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قيمة كل حصة (.........) ريال وفق ما يلي: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822"/>
        <w:gridCol w:w="1801"/>
        <w:gridCol w:w="1889"/>
        <w:gridCol w:w="2157"/>
      </w:tblGrid>
      <w:tr w:rsidR="0069108A" w:rsidRPr="00341F1C" w14:paraId="4618C86D" w14:textId="77777777" w:rsidTr="00A119B2">
        <w:tc>
          <w:tcPr>
            <w:tcW w:w="879" w:type="pct"/>
            <w:vMerge w:val="restart"/>
            <w:vAlign w:val="center"/>
          </w:tcPr>
          <w:p w14:paraId="2860CC6C" w14:textId="27EA6054" w:rsidR="0069108A" w:rsidRPr="00A119B2" w:rsidRDefault="0069108A" w:rsidP="004B27CF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16"/>
                <w:szCs w:val="16"/>
                <w:rtl/>
              </w:rPr>
            </w:pPr>
          </w:p>
          <w:p w14:paraId="248F1DF5" w14:textId="77777777" w:rsidR="0069108A" w:rsidRPr="00A119B2" w:rsidRDefault="0069108A" w:rsidP="004B27CF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119B2">
              <w:rPr>
                <w:rFonts w:cs="Al-Mohanad Bold" w:hint="cs"/>
                <w:sz w:val="32"/>
                <w:szCs w:val="32"/>
                <w:rtl/>
              </w:rPr>
              <w:t>بيان</w:t>
            </w:r>
          </w:p>
        </w:tc>
        <w:tc>
          <w:tcPr>
            <w:tcW w:w="979" w:type="pct"/>
            <w:vAlign w:val="center"/>
          </w:tcPr>
          <w:p w14:paraId="54A3642E" w14:textId="4479CA05" w:rsidR="0069108A" w:rsidRPr="00A119B2" w:rsidRDefault="0069108A" w:rsidP="00A119B2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119B2">
              <w:rPr>
                <w:rFonts w:cs="Al-Mohanad Bold"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968" w:type="pct"/>
            <w:vAlign w:val="center"/>
          </w:tcPr>
          <w:p w14:paraId="1B4709B6" w14:textId="77777777" w:rsidR="0069108A" w:rsidRPr="00A119B2" w:rsidRDefault="0069108A" w:rsidP="00A119B2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119B2">
              <w:rPr>
                <w:rFonts w:cs="Al-Mohanad Bold" w:hint="cs"/>
                <w:sz w:val="32"/>
                <w:szCs w:val="32"/>
                <w:rtl/>
              </w:rPr>
              <w:t>قيمة الحصة</w:t>
            </w:r>
          </w:p>
        </w:tc>
        <w:tc>
          <w:tcPr>
            <w:tcW w:w="1015" w:type="pct"/>
            <w:vAlign w:val="center"/>
          </w:tcPr>
          <w:p w14:paraId="0F4C4C29" w14:textId="57DEDA4D" w:rsidR="0069108A" w:rsidRPr="00A119B2" w:rsidRDefault="0069108A" w:rsidP="00A119B2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119B2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159" w:type="pct"/>
          </w:tcPr>
          <w:p w14:paraId="7D12677B" w14:textId="26A579BB" w:rsidR="0069108A" w:rsidRPr="00A119B2" w:rsidRDefault="00A119B2" w:rsidP="00A119B2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119B2">
              <w:rPr>
                <w:rFonts w:cs="Al-Mohanad Bold"/>
                <w:sz w:val="32"/>
                <w:szCs w:val="32"/>
                <w:rtl/>
              </w:rPr>
              <w:t>طريقة الوفاء بقيمة الحصص</w:t>
            </w:r>
          </w:p>
        </w:tc>
      </w:tr>
      <w:tr w:rsidR="0069108A" w:rsidRPr="00341F1C" w14:paraId="369C3741" w14:textId="77777777" w:rsidTr="00A119B2">
        <w:tc>
          <w:tcPr>
            <w:tcW w:w="879" w:type="pct"/>
            <w:vMerge/>
          </w:tcPr>
          <w:p w14:paraId="3FCDE96B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79" w:type="pct"/>
          </w:tcPr>
          <w:p w14:paraId="3513A992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968" w:type="pct"/>
          </w:tcPr>
          <w:p w14:paraId="4E5D2173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015" w:type="pct"/>
          </w:tcPr>
          <w:p w14:paraId="65D929B1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159" w:type="pct"/>
          </w:tcPr>
          <w:p w14:paraId="5721613D" w14:textId="77777777" w:rsidR="0069108A" w:rsidRPr="00A119B2" w:rsidRDefault="0069108A" w:rsidP="0024650F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119B2">
              <w:rPr>
                <w:rFonts w:cs="Al-Mohanad Bold" w:hint="cs"/>
                <w:sz w:val="32"/>
                <w:szCs w:val="32"/>
                <w:rtl/>
              </w:rPr>
              <w:t>نقداً</w:t>
            </w:r>
          </w:p>
        </w:tc>
      </w:tr>
      <w:tr w:rsidR="0069108A" w:rsidRPr="00341F1C" w14:paraId="502CA824" w14:textId="77777777" w:rsidTr="00A119B2">
        <w:tc>
          <w:tcPr>
            <w:tcW w:w="879" w:type="pct"/>
            <w:vMerge/>
          </w:tcPr>
          <w:p w14:paraId="22008724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79" w:type="pct"/>
          </w:tcPr>
          <w:p w14:paraId="716AB876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968" w:type="pct"/>
          </w:tcPr>
          <w:p w14:paraId="26336940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015" w:type="pct"/>
          </w:tcPr>
          <w:p w14:paraId="1D5982C3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159" w:type="pct"/>
          </w:tcPr>
          <w:p w14:paraId="0DFA2366" w14:textId="77777777" w:rsidR="0069108A" w:rsidRPr="00A119B2" w:rsidRDefault="0069108A" w:rsidP="0024650F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119B2">
              <w:rPr>
                <w:rFonts w:cs="Al-Mohanad Bold" w:hint="cs"/>
                <w:sz w:val="32"/>
                <w:szCs w:val="32"/>
                <w:rtl/>
              </w:rPr>
              <w:t>عيناً</w:t>
            </w:r>
          </w:p>
        </w:tc>
      </w:tr>
      <w:tr w:rsidR="0069108A" w:rsidRPr="00341F1C" w14:paraId="33B33354" w14:textId="77777777" w:rsidTr="00A119B2">
        <w:tc>
          <w:tcPr>
            <w:tcW w:w="879" w:type="pct"/>
          </w:tcPr>
          <w:p w14:paraId="5C3B4DBC" w14:textId="77777777" w:rsidR="0069108A" w:rsidRPr="00A119B2" w:rsidRDefault="0069108A" w:rsidP="0024650F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A119B2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979" w:type="pct"/>
          </w:tcPr>
          <w:p w14:paraId="37175E70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968" w:type="pct"/>
          </w:tcPr>
          <w:p w14:paraId="168EB8A5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015" w:type="pct"/>
          </w:tcPr>
          <w:p w14:paraId="7C4E5021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159" w:type="pct"/>
          </w:tcPr>
          <w:p w14:paraId="6364F90C" w14:textId="77777777" w:rsidR="0069108A" w:rsidRPr="00A119B2" w:rsidRDefault="0069108A" w:rsidP="005A69D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14:paraId="2727BFB6" w14:textId="73B13656" w:rsidR="005001F1" w:rsidRPr="0024284F" w:rsidRDefault="005001F1" w:rsidP="008D7F13">
      <w:pPr>
        <w:contextualSpacing/>
        <w:jc w:val="lowKashida"/>
        <w:rPr>
          <w:rFonts w:cs="Al-Mohanad Bold"/>
          <w:sz w:val="32"/>
          <w:szCs w:val="32"/>
        </w:rPr>
      </w:pPr>
      <w:r w:rsidRPr="00F249B3">
        <w:rPr>
          <w:rFonts w:cs="Al-Mohanad Bold" w:hint="cs"/>
          <w:sz w:val="32"/>
          <w:szCs w:val="32"/>
          <w:rtl/>
        </w:rPr>
        <w:t>ويقر مالك رأس المال بأنه تم الوفاء بقيمتها كاملة.</w:t>
      </w:r>
    </w:p>
    <w:p w14:paraId="3AF27CF6" w14:textId="4AAC2CBC" w:rsidR="005001F1" w:rsidRPr="00475B85" w:rsidRDefault="005001F1" w:rsidP="008D7F13">
      <w:pPr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475B85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475B85">
        <w:rPr>
          <w:rFonts w:ascii="Al-Mohanad" w:hAnsi="Al-Mohanad" w:cs="Al-Mohanad"/>
          <w:color w:val="FF0000"/>
          <w:sz w:val="32"/>
          <w:szCs w:val="32"/>
          <w:rtl/>
        </w:rPr>
        <w:t>في حال وجود حصص عينية تتجاوز قيمتها نصف رأس المال يجب تقييمها من مقيم معتمد ويضاف في العقد النص التالي</w:t>
      </w:r>
      <w:r w:rsidRPr="00475B85">
        <w:rPr>
          <w:rFonts w:ascii="Al-Mohanad" w:hAnsi="Al-Mohanad" w:cs="PT Bold Arch"/>
          <w:color w:val="FF0000"/>
          <w:sz w:val="32"/>
          <w:szCs w:val="32"/>
          <w:rtl/>
        </w:rPr>
        <w:t>)</w:t>
      </w:r>
      <w:r w:rsidRPr="00475B85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</w:p>
    <w:p w14:paraId="03B0CD07" w14:textId="53570FE2" w:rsidR="005001F1" w:rsidRPr="00F249B3" w:rsidRDefault="005001F1" w:rsidP="008D7F13">
      <w:pPr>
        <w:contextualSpacing/>
        <w:jc w:val="lowKashida"/>
        <w:rPr>
          <w:rFonts w:cs="Al-Mohanad Bold"/>
          <w:sz w:val="32"/>
          <w:szCs w:val="32"/>
          <w:rtl/>
        </w:rPr>
      </w:pPr>
      <w:r w:rsidRPr="00A873FA">
        <w:rPr>
          <w:rFonts w:cs="Al-Mohanad Bold" w:hint="cs"/>
          <w:sz w:val="32"/>
          <w:szCs w:val="32"/>
          <w:rtl/>
        </w:rPr>
        <w:t xml:space="preserve">وتم </w:t>
      </w:r>
      <w:r>
        <w:rPr>
          <w:rFonts w:cs="Al-Mohanad Bold" w:hint="cs"/>
          <w:sz w:val="32"/>
          <w:szCs w:val="32"/>
          <w:rtl/>
        </w:rPr>
        <w:t>تقييم</w:t>
      </w:r>
      <w:r w:rsidRPr="00A873FA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الحصص</w:t>
      </w:r>
      <w:r w:rsidRPr="00A873FA">
        <w:rPr>
          <w:rFonts w:cs="Al-Mohanad Bold" w:hint="cs"/>
          <w:sz w:val="32"/>
          <w:szCs w:val="32"/>
          <w:rtl/>
        </w:rPr>
        <w:t xml:space="preserve"> العينية بموجب </w:t>
      </w:r>
      <w:r>
        <w:rPr>
          <w:rFonts w:cs="Al-Mohanad Bold" w:hint="cs"/>
          <w:sz w:val="32"/>
          <w:szCs w:val="32"/>
          <w:rtl/>
        </w:rPr>
        <w:t>تقييم المقيم المعتمد المرفق في طلب التأسيس، ووافق مالك رأس المال على قيمة الحصص العينية</w:t>
      </w:r>
      <w:r w:rsidR="00DC718F">
        <w:rPr>
          <w:rFonts w:cs="Al-Mohanad Bold" w:hint="cs"/>
          <w:sz w:val="32"/>
          <w:szCs w:val="32"/>
          <w:rtl/>
        </w:rPr>
        <w:t xml:space="preserve"> والمقابل المحدد لها</w:t>
      </w:r>
      <w:r w:rsidRPr="00A873FA">
        <w:rPr>
          <w:rFonts w:cs="Al-Mohanad Bold" w:hint="cs"/>
          <w:sz w:val="32"/>
          <w:szCs w:val="32"/>
          <w:rtl/>
        </w:rPr>
        <w:t>.</w:t>
      </w:r>
      <w:r>
        <w:rPr>
          <w:rFonts w:cs="Al-Mohanad Bold" w:hint="cs"/>
          <w:sz w:val="32"/>
          <w:szCs w:val="32"/>
          <w:rtl/>
        </w:rPr>
        <w:t xml:space="preserve"> </w:t>
      </w:r>
      <w:r w:rsidR="00C37860" w:rsidRPr="00C37860">
        <w:rPr>
          <w:rFonts w:cs="PT Bold Arch" w:hint="cs"/>
          <w:color w:val="FF0000"/>
          <w:sz w:val="32"/>
          <w:szCs w:val="32"/>
          <w:rtl/>
        </w:rPr>
        <w:t>(</w:t>
      </w:r>
      <w:r w:rsidR="00C37860" w:rsidRPr="00C37860">
        <w:rPr>
          <w:rFonts w:ascii="Al-Mohanad" w:hAnsi="Al-Mohanad" w:cs="Al-Mohana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="00C37860" w:rsidRPr="00C37860">
        <w:rPr>
          <w:rFonts w:cs="PT Bold Arch" w:hint="cs"/>
          <w:color w:val="FF0000"/>
          <w:sz w:val="32"/>
          <w:szCs w:val="32"/>
          <w:rtl/>
        </w:rPr>
        <w:t>)</w:t>
      </w:r>
    </w:p>
    <w:p w14:paraId="57B32795" w14:textId="77777777" w:rsidR="00C37860" w:rsidRPr="00C37860" w:rsidRDefault="00C37860" w:rsidP="008D7F13">
      <w:pPr>
        <w:contextualSpacing/>
        <w:jc w:val="both"/>
        <w:rPr>
          <w:rFonts w:cs="Al-Mohanad Bold"/>
          <w:color w:val="FF0000"/>
          <w:sz w:val="32"/>
          <w:szCs w:val="32"/>
          <w:rtl/>
        </w:rPr>
      </w:pPr>
      <w:r w:rsidRPr="00C37860">
        <w:rPr>
          <w:rFonts w:cs="PT Bold Arch" w:hint="cs"/>
          <w:color w:val="FF0000"/>
          <w:sz w:val="32"/>
          <w:szCs w:val="32"/>
          <w:rtl/>
        </w:rPr>
        <w:t>(</w:t>
      </w:r>
      <w:r w:rsidRPr="00C37860">
        <w:rPr>
          <w:rFonts w:ascii="Al-Mohanad" w:hAnsi="Al-Mohanad" w:cs="Al-Mohanad" w:hint="cs"/>
          <w:color w:val="FF0000"/>
          <w:sz w:val="32"/>
          <w:szCs w:val="32"/>
          <w:rtl/>
        </w:rPr>
        <w:t>في حال وجود حصص عينية لا تتجاوز قيمتها نصف رأس المال فلا يشترط تقييمها من مقيم معتمد، وفي حال عدم تقييمها من مقيم معتمد يضاف في العقد النص التالي</w:t>
      </w:r>
      <w:r w:rsidRPr="00C37860">
        <w:rPr>
          <w:rFonts w:cs="PT Bold Arch" w:hint="cs"/>
          <w:color w:val="FF0000"/>
          <w:sz w:val="32"/>
          <w:szCs w:val="32"/>
          <w:rtl/>
        </w:rPr>
        <w:t xml:space="preserve">) </w:t>
      </w:r>
    </w:p>
    <w:p w14:paraId="38047825" w14:textId="30238245" w:rsidR="008D7F13" w:rsidRPr="00020731" w:rsidRDefault="005001F1" w:rsidP="00020731">
      <w:pPr>
        <w:contextualSpacing/>
        <w:jc w:val="lowKashida"/>
        <w:rPr>
          <w:rFonts w:cs="Al-Mohanad Bold"/>
          <w:sz w:val="32"/>
          <w:szCs w:val="32"/>
          <w:rtl/>
        </w:rPr>
      </w:pPr>
      <w:r w:rsidRPr="00AD3CBD">
        <w:rPr>
          <w:rFonts w:cs="Al-Mohanad Bold"/>
          <w:sz w:val="32"/>
          <w:szCs w:val="32"/>
          <w:rtl/>
        </w:rPr>
        <w:t xml:space="preserve">ويقر مالك رأس المال بأنه مسؤول شخصيًّا في جميع أمواله في مواجهة الغير عن عدالة تقدير قيمة </w:t>
      </w:r>
      <w:r w:rsidRPr="00F249B3">
        <w:rPr>
          <w:rFonts w:cs="Al-Mohanad Bold" w:hint="cs"/>
          <w:sz w:val="32"/>
          <w:szCs w:val="32"/>
          <w:rtl/>
        </w:rPr>
        <w:t>الحصص</w:t>
      </w:r>
      <w:r w:rsidRPr="00F249B3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F249B3">
        <w:rPr>
          <w:rFonts w:cs="Al-Mohanad Bold" w:hint="cs"/>
          <w:sz w:val="32"/>
          <w:szCs w:val="32"/>
          <w:rtl/>
        </w:rPr>
        <w:t xml:space="preserve">. </w:t>
      </w:r>
      <w:r w:rsidR="00C37860" w:rsidRPr="006F1F34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="00C37860" w:rsidRPr="006F1F34">
        <w:rPr>
          <w:rFonts w:ascii="Al-Mohanad" w:hAnsi="Al-Mohanad" w:cs="Al-Mohanad"/>
          <w:color w:val="FF0000"/>
          <w:sz w:val="32"/>
          <w:szCs w:val="32"/>
          <w:rtl/>
        </w:rPr>
        <w:t>يمكن إضافة جدول الأصول العينية وقيمتها في العقد</w:t>
      </w:r>
      <w:r w:rsidR="00C37860" w:rsidRPr="006F1F34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7BAE0700" w14:textId="5B005D34" w:rsidR="00D327AB" w:rsidRPr="00D327AB" w:rsidRDefault="00D327AB" w:rsidP="00D327AB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</w:pPr>
      <w:r w:rsidRPr="00D327AB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الخامسة: مدة الشركة: </w:t>
      </w:r>
    </w:p>
    <w:p w14:paraId="5E4F9072" w14:textId="77777777" w:rsidR="00D327AB" w:rsidRPr="00D327AB" w:rsidRDefault="00D327AB" w:rsidP="008D7F13">
      <w:pPr>
        <w:spacing w:after="0"/>
        <w:jc w:val="lowKashida"/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</w:pPr>
      <w:r w:rsidRPr="00D327AB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(</w:t>
      </w:r>
      <w:r w:rsidRPr="00D327AB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يتعين النص في العقد على أحد الخيارين التالية</w:t>
      </w:r>
      <w:r w:rsidRPr="00D327AB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)</w:t>
      </w:r>
    </w:p>
    <w:p w14:paraId="2D655296" w14:textId="77777777" w:rsidR="00D327AB" w:rsidRPr="00D327AB" w:rsidRDefault="00D327AB" w:rsidP="008D7F13">
      <w:pPr>
        <w:numPr>
          <w:ilvl w:val="0"/>
          <w:numId w:val="33"/>
        </w:numPr>
        <w:spacing w:after="0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 w:rsidRPr="00D327AB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تكون الشركة غير محددة المدة.</w:t>
      </w:r>
    </w:p>
    <w:p w14:paraId="231E10EC" w14:textId="77777777" w:rsidR="00D327AB" w:rsidRPr="00D327AB" w:rsidRDefault="00D327AB" w:rsidP="008D7F13">
      <w:pPr>
        <w:spacing w:after="0"/>
        <w:ind w:left="360"/>
        <w:jc w:val="lowKashida"/>
        <w:rPr>
          <w:rFonts w:ascii="Al-Mohanad Bold" w:eastAsia="Times New Roman" w:hAnsi="Al-Mohanad Bold" w:cs="Al-Mohanad Bold"/>
          <w:color w:val="FF0000"/>
          <w:sz w:val="32"/>
          <w:szCs w:val="32"/>
          <w:rtl/>
          <w:lang w:eastAsia="ar-SA"/>
        </w:rPr>
      </w:pPr>
      <w:r w:rsidRPr="00D327AB">
        <w:rPr>
          <w:rFonts w:ascii="Al-Mohanad Bold" w:eastAsia="Times New Roman" w:hAnsi="Al-Mohanad Bold" w:cs="Al-Mohanad Bold" w:hint="cs"/>
          <w:color w:val="FF0000"/>
          <w:sz w:val="32"/>
          <w:szCs w:val="32"/>
          <w:rtl/>
          <w:lang w:eastAsia="ar-SA"/>
        </w:rPr>
        <w:t>أو</w:t>
      </w:r>
    </w:p>
    <w:p w14:paraId="047AF24C" w14:textId="65791742" w:rsidR="00D327AB" w:rsidRPr="008D7F13" w:rsidRDefault="00D327AB" w:rsidP="008D7F13">
      <w:pPr>
        <w:numPr>
          <w:ilvl w:val="0"/>
          <w:numId w:val="33"/>
        </w:numPr>
        <w:spacing w:after="0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D327A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مدة الشركة (........) سنة (هجرية / ميلادية) تبدأ من تاريخ قيدها بالسجل التجاري ويجوز مدّ أجل الشركة قبل انقضائها لمدة أخرى بقرار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يصدره مالك رأس المال</w:t>
      </w:r>
      <w:r w:rsidRPr="00D327A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،  وإذا لم يصدر قرار بمد أجل الشركة واستمرت في أداء أعمالها، امتد أجلها لمدة مماثلة بالشروط ذاتها الواردة في عقد تأسيسها.</w:t>
      </w:r>
    </w:p>
    <w:p w14:paraId="157193CE" w14:textId="15FDB607" w:rsidR="00C23DF9" w:rsidRPr="00C37860" w:rsidRDefault="006209CA" w:rsidP="00D327AB">
      <w:pPr>
        <w:spacing w:before="360" w:line="360" w:lineRule="exact"/>
        <w:jc w:val="both"/>
        <w:rPr>
          <w:rFonts w:cs="PT Bold Heading"/>
          <w:sz w:val="32"/>
          <w:szCs w:val="32"/>
          <w:u w:val="single"/>
          <w:rtl/>
        </w:rPr>
      </w:pPr>
      <w:r w:rsidRPr="008D7F1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</w:t>
      </w:r>
      <w:r w:rsidR="00C23DF9" w:rsidRPr="008D7F1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لمادة </w:t>
      </w:r>
      <w:r w:rsidR="00D327AB" w:rsidRPr="008D7F1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السادسة</w:t>
      </w:r>
      <w:r w:rsidR="00DC0552" w:rsidRPr="008D7F1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="001C1430" w:rsidRPr="008D7F1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زيادة أو تخفيض رأس المال</w:t>
      </w:r>
      <w:r w:rsidR="001C1430" w:rsidRPr="00C37860">
        <w:rPr>
          <w:rFonts w:cs="PT Bold Heading" w:hint="cs"/>
          <w:sz w:val="32"/>
          <w:szCs w:val="32"/>
          <w:u w:val="single"/>
          <w:rtl/>
        </w:rPr>
        <w:t>:</w:t>
      </w:r>
      <w:r w:rsidR="008C5090" w:rsidRPr="00C37860">
        <w:rPr>
          <w:rFonts w:cs="PT Bold Heading" w:hint="cs"/>
          <w:sz w:val="32"/>
          <w:szCs w:val="32"/>
          <w:rtl/>
        </w:rPr>
        <w:t xml:space="preserve"> </w:t>
      </w:r>
      <w:r w:rsidR="008C5090" w:rsidRPr="00C37860">
        <w:rPr>
          <w:rFonts w:cs="PT Bold Heading" w:hint="cs"/>
          <w:color w:val="FF0000"/>
          <w:sz w:val="28"/>
          <w:szCs w:val="28"/>
          <w:rtl/>
        </w:rPr>
        <w:t>(</w:t>
      </w:r>
      <w:r w:rsidR="008C5090" w:rsidRPr="00C37860">
        <w:rPr>
          <w:rFonts w:ascii="Al-Mohanad" w:hAnsi="Al-Mohanad" w:cs="Al-Mohanad"/>
          <w:color w:val="FF0000"/>
          <w:sz w:val="32"/>
          <w:szCs w:val="32"/>
          <w:rtl/>
        </w:rPr>
        <w:t>مادة اختيارية</w:t>
      </w:r>
      <w:r w:rsidR="008C5090" w:rsidRPr="00C37860">
        <w:rPr>
          <w:rFonts w:cs="PT Bold Heading" w:hint="cs"/>
          <w:color w:val="FF0000"/>
          <w:sz w:val="28"/>
          <w:szCs w:val="28"/>
          <w:rtl/>
        </w:rPr>
        <w:t>)</w:t>
      </w:r>
    </w:p>
    <w:p w14:paraId="06B204A8" w14:textId="77777777" w:rsidR="00C37860" w:rsidRDefault="00C23DF9" w:rsidP="008D7F13">
      <w:pPr>
        <w:pStyle w:val="a5"/>
        <w:numPr>
          <w:ilvl w:val="0"/>
          <w:numId w:val="28"/>
        </w:numPr>
        <w:spacing w:line="276" w:lineRule="auto"/>
        <w:jc w:val="both"/>
        <w:rPr>
          <w:rFonts w:cs="Al-Mohanad Bold"/>
          <w:sz w:val="32"/>
          <w:szCs w:val="32"/>
        </w:rPr>
      </w:pPr>
      <w:r w:rsidRPr="00C37860">
        <w:rPr>
          <w:rFonts w:cs="Al-Mohanad Bold" w:hint="eastAsia"/>
          <w:sz w:val="32"/>
          <w:szCs w:val="32"/>
          <w:rtl/>
        </w:rPr>
        <w:t>يجوز</w:t>
      </w:r>
      <w:r w:rsidRPr="00C37860">
        <w:rPr>
          <w:rFonts w:cs="Al-Mohanad Bold"/>
          <w:sz w:val="32"/>
          <w:szCs w:val="32"/>
          <w:rtl/>
        </w:rPr>
        <w:t xml:space="preserve"> </w:t>
      </w:r>
      <w:r w:rsidR="00EF67B3" w:rsidRPr="00C37860">
        <w:rPr>
          <w:rFonts w:cs="Al-Mohanad Bold" w:hint="cs"/>
          <w:sz w:val="32"/>
          <w:szCs w:val="32"/>
          <w:rtl/>
        </w:rPr>
        <w:t xml:space="preserve">لمالك رأس المال زيادة </w:t>
      </w:r>
      <w:r w:rsidRPr="00C37860">
        <w:rPr>
          <w:rFonts w:cs="Al-Mohanad Bold" w:hint="cs"/>
          <w:sz w:val="32"/>
          <w:szCs w:val="32"/>
          <w:rtl/>
        </w:rPr>
        <w:t xml:space="preserve">رأس </w:t>
      </w:r>
      <w:r w:rsidR="00EF67B3" w:rsidRPr="00C37860">
        <w:rPr>
          <w:rFonts w:cs="Al-Mohanad Bold" w:hint="cs"/>
          <w:sz w:val="32"/>
          <w:szCs w:val="32"/>
          <w:rtl/>
        </w:rPr>
        <w:t>مال الشركة</w:t>
      </w:r>
      <w:r w:rsidRPr="00C37860">
        <w:rPr>
          <w:rFonts w:cs="Al-Mohanad Bold" w:hint="cs"/>
          <w:sz w:val="32"/>
          <w:szCs w:val="32"/>
          <w:rtl/>
        </w:rPr>
        <w:t xml:space="preserve"> عن طريق رفع القيمة الاسمية ل</w:t>
      </w:r>
      <w:r w:rsidR="00EF67B3" w:rsidRPr="00C37860">
        <w:rPr>
          <w:rFonts w:cs="Al-Mohanad Bold" w:hint="cs"/>
          <w:sz w:val="32"/>
          <w:szCs w:val="32"/>
          <w:rtl/>
        </w:rPr>
        <w:t xml:space="preserve">لحصص أو </w:t>
      </w:r>
      <w:r w:rsidRPr="00C37860">
        <w:rPr>
          <w:rFonts w:cs="Al-Mohanad Bold"/>
          <w:sz w:val="32"/>
          <w:szCs w:val="32"/>
          <w:rtl/>
        </w:rPr>
        <w:t>إصدار حصص جديدة</w:t>
      </w:r>
      <w:r w:rsidR="00EF67B3" w:rsidRPr="00C37860">
        <w:rPr>
          <w:rFonts w:cs="Al-Mohanad Bold" w:hint="cs"/>
          <w:sz w:val="32"/>
          <w:szCs w:val="32"/>
          <w:rtl/>
        </w:rPr>
        <w:t>.</w:t>
      </w:r>
    </w:p>
    <w:p w14:paraId="2542ED90" w14:textId="5FA92534" w:rsidR="004B27CF" w:rsidRPr="008D7F13" w:rsidRDefault="000B0E2B" w:rsidP="008D7F13">
      <w:pPr>
        <w:pStyle w:val="a5"/>
        <w:numPr>
          <w:ilvl w:val="0"/>
          <w:numId w:val="28"/>
        </w:numPr>
        <w:spacing w:line="276" w:lineRule="auto"/>
        <w:jc w:val="both"/>
        <w:rPr>
          <w:rFonts w:cs="Al-Mohanad Bold"/>
          <w:sz w:val="32"/>
          <w:szCs w:val="32"/>
          <w:rtl/>
        </w:rPr>
      </w:pPr>
      <w:r w:rsidRPr="00C37860">
        <w:rPr>
          <w:rFonts w:cs="Al-Mohanad Bold" w:hint="cs"/>
          <w:sz w:val="32"/>
          <w:szCs w:val="32"/>
          <w:rtl/>
        </w:rPr>
        <w:lastRenderedPageBreak/>
        <w:t>لمالك رأس المال أن يقرر</w:t>
      </w:r>
      <w:r w:rsidRPr="00C37860">
        <w:rPr>
          <w:rFonts w:cs="Al-Mohanad Bold"/>
          <w:sz w:val="32"/>
          <w:szCs w:val="32"/>
          <w:rtl/>
        </w:rPr>
        <w:t xml:space="preserve"> تخفيض رأس المال إذا زاد على حاجة الشركة أو إذا مُنيت بخسائر</w:t>
      </w:r>
      <w:r w:rsidR="00F249B3" w:rsidRPr="00C37860">
        <w:rPr>
          <w:rFonts w:cs="Al-Mohanad Bold" w:hint="cs"/>
          <w:sz w:val="32"/>
          <w:szCs w:val="32"/>
          <w:rtl/>
        </w:rPr>
        <w:t xml:space="preserve"> وفقا</w:t>
      </w:r>
      <w:r w:rsidR="001C1430" w:rsidRPr="00C37860">
        <w:rPr>
          <w:rFonts w:cs="Al-Mohanad Bold" w:hint="cs"/>
          <w:sz w:val="32"/>
          <w:szCs w:val="32"/>
          <w:rtl/>
        </w:rPr>
        <w:t>ً</w:t>
      </w:r>
      <w:r w:rsidR="00F249B3" w:rsidRPr="00C37860">
        <w:rPr>
          <w:rFonts w:cs="Al-Mohanad Bold" w:hint="cs"/>
          <w:sz w:val="32"/>
          <w:szCs w:val="32"/>
          <w:rtl/>
        </w:rPr>
        <w:t xml:space="preserve"> للأحكام النظامية المقررة</w:t>
      </w:r>
      <w:r w:rsidRPr="00C37860">
        <w:rPr>
          <w:rFonts w:cs="Al-Mohanad Bold"/>
          <w:sz w:val="32"/>
          <w:szCs w:val="32"/>
          <w:rtl/>
        </w:rPr>
        <w:t>.</w:t>
      </w:r>
    </w:p>
    <w:p w14:paraId="67AE611B" w14:textId="15D01B2D" w:rsidR="00C64EF3" w:rsidRPr="00C37860" w:rsidRDefault="00341F1C" w:rsidP="008D7F13">
      <w:pPr>
        <w:spacing w:before="240" w:after="0"/>
        <w:jc w:val="both"/>
        <w:rPr>
          <w:rFonts w:cs="Al-Mohanad Bold"/>
          <w:color w:val="FF0000"/>
          <w:sz w:val="32"/>
          <w:szCs w:val="32"/>
          <w:rtl/>
        </w:rPr>
      </w:pPr>
      <w:r w:rsidRPr="00C37860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D327AB">
        <w:rPr>
          <w:rFonts w:cs="PT Bold Heading" w:hint="cs"/>
          <w:sz w:val="32"/>
          <w:szCs w:val="32"/>
          <w:u w:val="single"/>
          <w:rtl/>
        </w:rPr>
        <w:t>السابعة</w:t>
      </w:r>
      <w:r w:rsidR="00EE7BAB" w:rsidRPr="00C37860">
        <w:rPr>
          <w:rFonts w:cs="PT Bold Heading" w:hint="cs"/>
          <w:sz w:val="32"/>
          <w:szCs w:val="32"/>
          <w:u w:val="single"/>
          <w:rtl/>
        </w:rPr>
        <w:t>:</w:t>
      </w:r>
      <w:r w:rsidR="003A4C44" w:rsidRPr="00C37860">
        <w:rPr>
          <w:rFonts w:cs="PT Bold Heading" w:hint="cs"/>
          <w:sz w:val="32"/>
          <w:szCs w:val="32"/>
          <w:u w:val="single"/>
          <w:rtl/>
        </w:rPr>
        <w:t xml:space="preserve"> إدارة الشركة :</w:t>
      </w:r>
      <w:r w:rsidR="00CA4B02" w:rsidRPr="00C37860">
        <w:rPr>
          <w:rFonts w:cs="PT Bold Heading" w:hint="cs"/>
          <w:sz w:val="32"/>
          <w:szCs w:val="32"/>
          <w:u w:val="single"/>
          <w:rtl/>
        </w:rPr>
        <w:t xml:space="preserve">  </w:t>
      </w:r>
    </w:p>
    <w:p w14:paraId="1930EED7" w14:textId="0ACAB5C4" w:rsidR="00C37860" w:rsidRPr="00F06CEE" w:rsidRDefault="00C37860" w:rsidP="008D7F13">
      <w:pPr>
        <w:spacing w:after="0"/>
        <w:jc w:val="both"/>
        <w:rPr>
          <w:rFonts w:cs="Al-Mohanad Bold"/>
          <w:color w:val="FF0000"/>
          <w:sz w:val="32"/>
          <w:szCs w:val="32"/>
        </w:rPr>
      </w:pPr>
      <w:r w:rsidRPr="00C37860">
        <w:rPr>
          <w:rFonts w:cs="PT Bold Arch" w:hint="cs"/>
          <w:color w:val="FF0000"/>
          <w:sz w:val="32"/>
          <w:szCs w:val="32"/>
          <w:rtl/>
        </w:rPr>
        <w:t>(</w:t>
      </w:r>
      <w:r w:rsidR="00CA4B02" w:rsidRPr="00C37860">
        <w:rPr>
          <w:rFonts w:ascii="Al-Mohanad" w:hAnsi="Al-Mohanad" w:cs="Al-Mohanad"/>
          <w:color w:val="FF0000"/>
          <w:sz w:val="32"/>
          <w:szCs w:val="32"/>
          <w:rtl/>
        </w:rPr>
        <w:t xml:space="preserve">في حال تولى إدارة الشركة مدير واحد يجب أن يكون هو المالك لرأس المال. </w:t>
      </w:r>
      <w:r w:rsidR="008D1728">
        <w:rPr>
          <w:rFonts w:ascii="Al-Mohanad" w:hAnsi="Al-Mohanad" w:cs="Al-Mohanad" w:hint="cs"/>
          <w:color w:val="FF0000"/>
          <w:sz w:val="32"/>
          <w:szCs w:val="32"/>
          <w:rtl/>
        </w:rPr>
        <w:t>و</w:t>
      </w:r>
      <w:r w:rsidR="00CA4B02" w:rsidRPr="00C37860">
        <w:rPr>
          <w:rFonts w:ascii="Al-Mohanad" w:hAnsi="Al-Mohanad" w:cs="Al-Mohanad"/>
          <w:color w:val="FF0000"/>
          <w:sz w:val="32"/>
          <w:szCs w:val="32"/>
          <w:rtl/>
        </w:rPr>
        <w:t>في حال تولى إدارة الشركة مديرين اثنين</w:t>
      </w:r>
      <w:r w:rsidR="008D1728">
        <w:rPr>
          <w:rFonts w:ascii="Al-Mohanad" w:hAnsi="Al-Mohanad" w:cs="Al-Mohanad" w:hint="cs"/>
          <w:color w:val="FF0000"/>
          <w:sz w:val="32"/>
          <w:szCs w:val="32"/>
          <w:rtl/>
        </w:rPr>
        <w:t xml:space="preserve"> </w:t>
      </w:r>
      <w:r w:rsidR="008D1728">
        <w:rPr>
          <w:rFonts w:ascii="Al-Mohanad" w:hAnsi="Al-Mohanad" w:cs="Al-Mohanad"/>
          <w:color w:val="FF0000"/>
          <w:sz w:val="32"/>
          <w:szCs w:val="32"/>
          <w:rtl/>
        </w:rPr>
        <w:t>فيجب أن يكون أحدهم</w:t>
      </w:r>
      <w:r w:rsidR="00CA4B02" w:rsidRPr="00C37860">
        <w:rPr>
          <w:rFonts w:ascii="Al-Mohanad" w:hAnsi="Al-Mohanad" w:cs="Al-Mohanad"/>
          <w:color w:val="FF0000"/>
          <w:sz w:val="32"/>
          <w:szCs w:val="32"/>
          <w:rtl/>
        </w:rPr>
        <w:t xml:space="preserve"> مالك رأس المال</w:t>
      </w:r>
      <w:r w:rsidR="00CA4B02" w:rsidRPr="00C37860">
        <w:rPr>
          <w:rFonts w:cs="PT Bold Arch" w:hint="cs"/>
          <w:color w:val="FF0000"/>
          <w:sz w:val="32"/>
          <w:szCs w:val="32"/>
          <w:rtl/>
        </w:rPr>
        <w:t>)</w:t>
      </w:r>
    </w:p>
    <w:p w14:paraId="66F6F4A8" w14:textId="516F0EF4" w:rsidR="00BB5DDA" w:rsidRPr="004B27CF" w:rsidRDefault="003A4C44" w:rsidP="008D7F13">
      <w:pPr>
        <w:pStyle w:val="a5"/>
        <w:numPr>
          <w:ilvl w:val="0"/>
          <w:numId w:val="26"/>
        </w:numPr>
        <w:spacing w:line="276" w:lineRule="auto"/>
        <w:ind w:left="368"/>
        <w:contextualSpacing/>
        <w:jc w:val="lowKashida"/>
        <w:rPr>
          <w:rFonts w:cs="Al-Mohanad Bold"/>
          <w:sz w:val="32"/>
          <w:szCs w:val="32"/>
          <w:rtl/>
        </w:rPr>
      </w:pPr>
      <w:r w:rsidRPr="00F06CEE">
        <w:rPr>
          <w:rFonts w:cs="Al-Mohanad Bold" w:hint="cs"/>
          <w:sz w:val="32"/>
          <w:szCs w:val="32"/>
          <w:rtl/>
        </w:rPr>
        <w:t>يتولى إدارة الشركة</w:t>
      </w:r>
      <w:r w:rsidR="00BB5DDA" w:rsidRPr="00F06CEE">
        <w:rPr>
          <w:rFonts w:cs="Al-Mohanad Bold" w:hint="cs"/>
          <w:sz w:val="32"/>
          <w:szCs w:val="32"/>
          <w:rtl/>
        </w:rPr>
        <w:t xml:space="preserve">: </w:t>
      </w:r>
      <w:r w:rsidR="008D1728" w:rsidRPr="008D1728">
        <w:rPr>
          <w:rFonts w:cs="PT Bold Arch"/>
          <w:color w:val="FF0000"/>
          <w:sz w:val="32"/>
          <w:szCs w:val="32"/>
          <w:rtl/>
        </w:rPr>
        <w:t>(</w:t>
      </w:r>
      <w:r w:rsidR="00BB5DDA" w:rsidRPr="008D1728">
        <w:rPr>
          <w:rFonts w:ascii="Al-Mohanad" w:hAnsi="Al-Mohanad" w:cs="Al-Mohanad"/>
          <w:color w:val="FF0000"/>
          <w:sz w:val="32"/>
          <w:szCs w:val="32"/>
          <w:rtl/>
        </w:rPr>
        <w:t>يتعين اختيار أحد الخيارات التالية</w:t>
      </w:r>
      <w:r w:rsidR="00BB5DDA" w:rsidRPr="008D1728">
        <w:rPr>
          <w:rFonts w:cs="PT Bold Arch" w:hint="cs"/>
          <w:color w:val="FF0000"/>
          <w:sz w:val="32"/>
          <w:szCs w:val="32"/>
          <w:rtl/>
        </w:rPr>
        <w:t>)</w:t>
      </w:r>
    </w:p>
    <w:p w14:paraId="50ECA44F" w14:textId="25B20288" w:rsidR="003A4C44" w:rsidRPr="00F06CEE" w:rsidRDefault="008D1728" w:rsidP="008D7F13">
      <w:pPr>
        <w:tabs>
          <w:tab w:val="num" w:pos="1152"/>
        </w:tabs>
        <w:spacing w:after="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مالك رأس المال</w:t>
      </w:r>
      <w:r w:rsidR="003A4C44" w:rsidRPr="00F06CEE">
        <w:rPr>
          <w:rFonts w:cs="Al-Mohanad Bold" w:hint="cs"/>
          <w:sz w:val="32"/>
          <w:szCs w:val="32"/>
          <w:rtl/>
        </w:rPr>
        <w:t xml:space="preserve"> ...</w:t>
      </w:r>
      <w:r w:rsidR="00C64EF3" w:rsidRPr="00F06CEE">
        <w:rPr>
          <w:rFonts w:cs="Al-Mohanad Bold" w:hint="cs"/>
          <w:sz w:val="32"/>
          <w:szCs w:val="32"/>
          <w:rtl/>
        </w:rPr>
        <w:t>..............</w:t>
      </w:r>
    </w:p>
    <w:p w14:paraId="21684B0F" w14:textId="1EA99482" w:rsidR="003A4C44" w:rsidRPr="00F06CEE" w:rsidRDefault="003A4C44" w:rsidP="008D7F13">
      <w:pPr>
        <w:spacing w:after="0"/>
        <w:ind w:left="720"/>
        <w:contextualSpacing/>
        <w:jc w:val="lowKashida"/>
        <w:rPr>
          <w:rFonts w:ascii="Traditional Arabic" w:hAnsi="Traditional Arabic" w:cs="Al-Mohanad Bold"/>
          <w:sz w:val="32"/>
          <w:szCs w:val="32"/>
          <w:rtl/>
        </w:rPr>
      </w:pPr>
      <w:r w:rsidRPr="00F06CEE">
        <w:rPr>
          <w:rFonts w:cs="Al-Mohanad Bold" w:hint="cs"/>
          <w:sz w:val="32"/>
          <w:szCs w:val="32"/>
          <w:rtl/>
        </w:rPr>
        <w:t xml:space="preserve"> </w:t>
      </w:r>
      <w:r w:rsidR="00C64EF3" w:rsidRPr="00F06CEE">
        <w:rPr>
          <w:rFonts w:cs="Al-Mohanad Bold" w:hint="cs"/>
          <w:sz w:val="32"/>
          <w:szCs w:val="32"/>
          <w:rtl/>
        </w:rPr>
        <w:t>وله</w:t>
      </w:r>
      <w:r w:rsidR="00BB5DDA" w:rsidRPr="00F06CEE">
        <w:rPr>
          <w:rFonts w:cs="Al-Mohanad Bold" w:hint="cs"/>
          <w:sz w:val="32"/>
          <w:szCs w:val="32"/>
          <w:rtl/>
        </w:rPr>
        <w:t xml:space="preserve"> كافة السلطات والصلاحيات اللازمة لتحقيق غرض الشركة.</w:t>
      </w:r>
    </w:p>
    <w:p w14:paraId="3914488E" w14:textId="6AB30F66" w:rsidR="003A4C44" w:rsidRPr="008D1728" w:rsidRDefault="00BB5DDA" w:rsidP="008D7F13">
      <w:pPr>
        <w:spacing w:after="0"/>
        <w:ind w:left="720"/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8D1728">
        <w:rPr>
          <w:rFonts w:ascii="Al-Mohanad" w:hAnsi="Al-Mohanad" w:cs="Al-Mohanad"/>
          <w:color w:val="FF0000"/>
          <w:sz w:val="32"/>
          <w:szCs w:val="32"/>
          <w:rtl/>
        </w:rPr>
        <w:t>أو</w:t>
      </w:r>
      <w:r w:rsidR="00F25106" w:rsidRPr="008D1728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</w:p>
    <w:p w14:paraId="55BB01D1" w14:textId="77777777" w:rsidR="008D1728" w:rsidRPr="008D1728" w:rsidRDefault="008D1728" w:rsidP="008D7F13">
      <w:pPr>
        <w:spacing w:after="0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D172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.......... و .......... </w:t>
      </w:r>
      <w:r w:rsidRPr="008D1728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8D1728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تحديد أسماء المديرين</w:t>
      </w:r>
      <w:r w:rsidRPr="008D1728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0241A4F1" w14:textId="77777777" w:rsidR="008D1728" w:rsidRPr="008D1728" w:rsidRDefault="008D1728" w:rsidP="008D7F13">
      <w:pPr>
        <w:spacing w:after="0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8D172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     ولهما السلطات والصلاحيات التالية: ...................</w:t>
      </w:r>
    </w:p>
    <w:p w14:paraId="6B59D56B" w14:textId="77777777" w:rsidR="008D7F13" w:rsidRDefault="00BB5DDA" w:rsidP="008D7F13">
      <w:pPr>
        <w:spacing w:after="0"/>
        <w:ind w:left="720"/>
        <w:contextualSpacing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r w:rsidRPr="008D1728">
        <w:rPr>
          <w:rFonts w:ascii="Al-Mohanad" w:hAnsi="Al-Mohanad" w:cs="Al-Mohanad"/>
          <w:color w:val="FF0000"/>
          <w:sz w:val="32"/>
          <w:szCs w:val="32"/>
          <w:rtl/>
        </w:rPr>
        <w:t>أو</w:t>
      </w:r>
    </w:p>
    <w:p w14:paraId="7835615D" w14:textId="152D4FCC" w:rsidR="00BB5DDA" w:rsidRPr="008D7F13" w:rsidRDefault="00BB5DDA" w:rsidP="008D7F13">
      <w:pPr>
        <w:spacing w:after="0"/>
        <w:contextualSpacing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r w:rsidRPr="00F06CEE">
        <w:rPr>
          <w:rFonts w:cs="Al-Mohanad Bold" w:hint="cs"/>
          <w:sz w:val="32"/>
          <w:szCs w:val="32"/>
          <w:rtl/>
        </w:rPr>
        <w:t xml:space="preserve">مدير أو مديرين </w:t>
      </w:r>
      <w:r w:rsidR="009264C0">
        <w:rPr>
          <w:rFonts w:cs="Al-Mohanad Bold" w:hint="cs"/>
          <w:sz w:val="32"/>
          <w:szCs w:val="32"/>
          <w:rtl/>
        </w:rPr>
        <w:t xml:space="preserve">يتم تعيينهم </w:t>
      </w:r>
      <w:r w:rsidR="00B160B0" w:rsidRPr="00F06CEE">
        <w:rPr>
          <w:rFonts w:cs="Al-Mohanad Bold" w:hint="cs"/>
          <w:sz w:val="32"/>
          <w:szCs w:val="32"/>
          <w:rtl/>
        </w:rPr>
        <w:t>في عقد مستقل</w:t>
      </w:r>
      <w:r w:rsidR="009264C0">
        <w:rPr>
          <w:rFonts w:cs="Al-Mohanad Bold" w:hint="cs"/>
          <w:sz w:val="32"/>
          <w:szCs w:val="32"/>
          <w:rtl/>
        </w:rPr>
        <w:t xml:space="preserve"> بقرار من مالك رأس المال،</w:t>
      </w:r>
      <w:r w:rsidR="00B160B0" w:rsidRPr="00F06CEE">
        <w:rPr>
          <w:rFonts w:cs="Al-Mohanad Bold" w:hint="cs"/>
          <w:sz w:val="32"/>
          <w:szCs w:val="32"/>
          <w:rtl/>
        </w:rPr>
        <w:t xml:space="preserve"> و</w:t>
      </w:r>
      <w:r w:rsidR="009264C0">
        <w:rPr>
          <w:rFonts w:cs="Al-Mohanad Bold" w:hint="cs"/>
          <w:sz w:val="32"/>
          <w:szCs w:val="32"/>
          <w:rtl/>
        </w:rPr>
        <w:t xml:space="preserve">يكون لهم </w:t>
      </w:r>
      <w:r w:rsidR="00B160B0" w:rsidRPr="00F06CEE">
        <w:rPr>
          <w:rFonts w:cs="Al-Mohanad Bold" w:hint="cs"/>
          <w:sz w:val="32"/>
          <w:szCs w:val="32"/>
          <w:rtl/>
        </w:rPr>
        <w:t>السلطات والصلاحيات التالية</w:t>
      </w:r>
      <w:r w:rsidR="008D1728">
        <w:rPr>
          <w:rFonts w:cs="Al-Mohanad Bold" w:hint="cs"/>
          <w:sz w:val="32"/>
          <w:szCs w:val="32"/>
          <w:rtl/>
        </w:rPr>
        <w:t>: ....................</w:t>
      </w:r>
      <w:r w:rsidR="00B160B0" w:rsidRPr="00F06CEE">
        <w:rPr>
          <w:rFonts w:cs="Al-Mohanad Bold" w:hint="cs"/>
          <w:sz w:val="32"/>
          <w:szCs w:val="32"/>
          <w:rtl/>
        </w:rPr>
        <w:t xml:space="preserve"> </w:t>
      </w:r>
      <w:r w:rsidR="00B160B0" w:rsidRPr="008D1728">
        <w:rPr>
          <w:rFonts w:cs="PT Bold Arch" w:hint="cs"/>
          <w:color w:val="FF0000"/>
          <w:sz w:val="32"/>
          <w:szCs w:val="32"/>
          <w:rtl/>
        </w:rPr>
        <w:t>(</w:t>
      </w:r>
      <w:r w:rsidR="00B160B0" w:rsidRPr="008D1728">
        <w:rPr>
          <w:rFonts w:ascii="Al-Mohanad" w:hAnsi="Al-Mohanad" w:cs="Al-Mohanad"/>
          <w:color w:val="FF0000"/>
          <w:sz w:val="32"/>
          <w:szCs w:val="32"/>
          <w:rtl/>
        </w:rPr>
        <w:t>يجب أن يكون مالك رأس المال هو المدير أو أحد المديرين الاثنين</w:t>
      </w:r>
      <w:r w:rsidR="00B160B0" w:rsidRPr="008D1728">
        <w:rPr>
          <w:rFonts w:cs="PT Bold Arch" w:hint="cs"/>
          <w:color w:val="FF0000"/>
          <w:sz w:val="32"/>
          <w:szCs w:val="32"/>
          <w:rtl/>
        </w:rPr>
        <w:t>)</w:t>
      </w:r>
    </w:p>
    <w:p w14:paraId="6D08E362" w14:textId="77777777" w:rsidR="00970B58" w:rsidRPr="00970B58" w:rsidRDefault="00970B58" w:rsidP="008D7F1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970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يشترط لتعيين (مدير/ مديرو) الشركة الآتي: ...............</w:t>
      </w:r>
    </w:p>
    <w:p w14:paraId="09080FA8" w14:textId="77777777" w:rsidR="00970B58" w:rsidRPr="00970B58" w:rsidRDefault="00970B58" w:rsidP="008D7F1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970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تتكون مكافآت (مدير/ مديرو) الشركة من ...............</w:t>
      </w:r>
    </w:p>
    <w:p w14:paraId="154D469F" w14:textId="77777777" w:rsidR="00970B58" w:rsidRPr="00970B58" w:rsidRDefault="00970B58" w:rsidP="008D7F13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970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مدة إدارة (مدير/ مديرو) الشركة ...............</w:t>
      </w:r>
    </w:p>
    <w:p w14:paraId="4BABE329" w14:textId="16532FC7" w:rsidR="00D327AB" w:rsidRPr="00874D3C" w:rsidRDefault="00970B58" w:rsidP="00874D3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970B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يعزل </w:t>
      </w:r>
      <w:r w:rsidRPr="00970B5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(مدير/ مديرو) الشركة</w:t>
      </w:r>
      <w:r w:rsidRPr="00970B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بالطريقة التي عين بها. </w:t>
      </w:r>
      <w:r w:rsidRPr="00970B58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970B58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يمكن النص في العقد على طريقة </w:t>
      </w:r>
      <w:r w:rsidRPr="00970B58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عزل أخرى</w:t>
      </w:r>
      <w:r w:rsidRPr="00970B58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  <w:bookmarkStart w:id="1" w:name="_GoBack"/>
      <w:bookmarkEnd w:id="1"/>
    </w:p>
    <w:p w14:paraId="2A727C80" w14:textId="18650C09" w:rsidR="00B17750" w:rsidRPr="00EE7BAB" w:rsidRDefault="00B17750" w:rsidP="00D327AB">
      <w:pPr>
        <w:tabs>
          <w:tab w:val="num" w:pos="1152"/>
        </w:tabs>
        <w:spacing w:after="0" w:line="240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55679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D327AB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الثامنة</w:t>
      </w:r>
      <w:r w:rsidRPr="0055679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  <w:r w:rsidRPr="0055679D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التبليغات التي توجهها الشركة إلى </w:t>
      </w:r>
      <w:r w:rsidRPr="0055679D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مالك رأس المال</w:t>
      </w:r>
      <w:r w:rsidRPr="0055679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="00970B58" w:rsidRPr="0055679D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p w14:paraId="051EF83F" w14:textId="77777777" w:rsidR="00B17750" w:rsidRPr="00B17750" w:rsidRDefault="00B17750" w:rsidP="008D7F13">
      <w:pPr>
        <w:spacing w:after="0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مالك رأس المال عن طريق أي من الوسائل الآتية: </w:t>
      </w:r>
    </w:p>
    <w:p w14:paraId="10262FC7" w14:textId="77777777" w:rsidR="00B17750" w:rsidRPr="00B17750" w:rsidRDefault="00B17750" w:rsidP="008D7F13">
      <w:pPr>
        <w:numPr>
          <w:ilvl w:val="0"/>
          <w:numId w:val="24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بخطابات مسجلة.</w:t>
      </w:r>
    </w:p>
    <w:p w14:paraId="2403A330" w14:textId="77777777" w:rsidR="00B17750" w:rsidRPr="00B17750" w:rsidRDefault="00B17750" w:rsidP="008D7F13">
      <w:pPr>
        <w:numPr>
          <w:ilvl w:val="0"/>
          <w:numId w:val="24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أو من ينوب عنهم نظامًا.</w:t>
      </w:r>
    </w:p>
    <w:p w14:paraId="3A981D43" w14:textId="77777777" w:rsidR="00B17750" w:rsidRPr="00B17750" w:rsidRDefault="00B17750" w:rsidP="008D7F13">
      <w:pPr>
        <w:numPr>
          <w:ilvl w:val="0"/>
          <w:numId w:val="24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lastRenderedPageBreak/>
        <w:t xml:space="preserve">إرسالها بالبريد الإلكتروني أو بأي من وسائل التقنية الحديثة. </w:t>
      </w:r>
    </w:p>
    <w:p w14:paraId="761CC389" w14:textId="11E69FE1" w:rsidR="004B27CF" w:rsidRPr="00D327AB" w:rsidRDefault="00970B58" w:rsidP="008D7F13">
      <w:pPr>
        <w:spacing w:after="0"/>
        <w:ind w:left="44"/>
        <w:jc w:val="both"/>
        <w:rPr>
          <w:rFonts w:cs="Al-Mohanad Bold"/>
          <w:sz w:val="32"/>
          <w:szCs w:val="32"/>
          <w:rtl/>
        </w:rPr>
      </w:pPr>
      <w:r w:rsidRPr="004F7BB1">
        <w:rPr>
          <w:rFonts w:cs="PT Bold Arch" w:hint="cs"/>
          <w:color w:val="FF0000"/>
          <w:sz w:val="32"/>
          <w:szCs w:val="32"/>
          <w:rtl/>
        </w:rPr>
        <w:t>(</w:t>
      </w:r>
      <w:r w:rsidRPr="001D6314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يجوز اختيار واحد أو أكثر من الوسائل المشار إليها أو أي وسائل أخرى </w:t>
      </w:r>
      <w:r w:rsidR="008D7F13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بموافقة مالك رأس المال</w:t>
      </w:r>
      <w:r w:rsidRPr="004F7BB1">
        <w:rPr>
          <w:rFonts w:cs="PT Bold Arch" w:hint="cs"/>
          <w:color w:val="FF0000"/>
          <w:sz w:val="32"/>
          <w:szCs w:val="32"/>
          <w:rtl/>
        </w:rPr>
        <w:t>)</w:t>
      </w:r>
    </w:p>
    <w:p w14:paraId="0B9F52F1" w14:textId="0DEA3751" w:rsidR="003A4C44" w:rsidRPr="00970B58" w:rsidRDefault="003A4C44" w:rsidP="00D327AB">
      <w:pPr>
        <w:spacing w:before="240" w:after="0"/>
        <w:jc w:val="both"/>
        <w:rPr>
          <w:rFonts w:cs="PT Bold Heading"/>
          <w:sz w:val="32"/>
          <w:szCs w:val="32"/>
          <w:u w:val="single"/>
          <w:rtl/>
        </w:rPr>
      </w:pPr>
      <w:r w:rsidRPr="00970B58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D327AB">
        <w:rPr>
          <w:rFonts w:cs="PT Bold Heading" w:hint="cs"/>
          <w:sz w:val="32"/>
          <w:szCs w:val="32"/>
          <w:u w:val="single"/>
          <w:rtl/>
        </w:rPr>
        <w:t>التاسعة</w:t>
      </w:r>
      <w:r w:rsidR="00EE7BAB" w:rsidRPr="00970B58">
        <w:rPr>
          <w:rFonts w:cs="PT Bold Heading" w:hint="cs"/>
          <w:sz w:val="32"/>
          <w:szCs w:val="32"/>
          <w:u w:val="single"/>
          <w:rtl/>
        </w:rPr>
        <w:t>:</w:t>
      </w:r>
      <w:r w:rsidR="00F94817" w:rsidRPr="00970B58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16476A" w:rsidRPr="00970B58">
        <w:rPr>
          <w:rFonts w:cs="PT Bold Heading" w:hint="cs"/>
          <w:sz w:val="32"/>
          <w:szCs w:val="32"/>
          <w:u w:val="single"/>
          <w:rtl/>
        </w:rPr>
        <w:t xml:space="preserve">قرارات </w:t>
      </w:r>
      <w:r w:rsidR="00F94817" w:rsidRPr="00970B58">
        <w:rPr>
          <w:rFonts w:cs="PT Bold Heading" w:hint="cs"/>
          <w:sz w:val="32"/>
          <w:szCs w:val="32"/>
          <w:u w:val="single"/>
          <w:rtl/>
        </w:rPr>
        <w:t xml:space="preserve">مالك رأس </w:t>
      </w:r>
      <w:r w:rsidR="00EE7BAB" w:rsidRPr="00970B58">
        <w:rPr>
          <w:rFonts w:cs="PT Bold Heading" w:hint="cs"/>
          <w:sz w:val="32"/>
          <w:szCs w:val="32"/>
          <w:u w:val="single"/>
          <w:rtl/>
        </w:rPr>
        <w:t>المال:</w:t>
      </w:r>
      <w:r w:rsidR="005E18F4" w:rsidRPr="00970B58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A3D946E" w14:textId="33CD4299" w:rsidR="00F94817" w:rsidRPr="009264C0" w:rsidRDefault="00F94817" w:rsidP="00DC718F">
      <w:pPr>
        <w:spacing w:after="0"/>
        <w:ind w:left="-6"/>
        <w:jc w:val="lowKashida"/>
        <w:rPr>
          <w:rFonts w:cs="Al-Mohanad Bold"/>
          <w:sz w:val="32"/>
          <w:szCs w:val="32"/>
        </w:rPr>
      </w:pPr>
      <w:r w:rsidRPr="009264C0">
        <w:rPr>
          <w:rFonts w:cs="Al-Mohanad Bold" w:hint="cs"/>
          <w:sz w:val="32"/>
          <w:szCs w:val="32"/>
          <w:rtl/>
        </w:rPr>
        <w:t xml:space="preserve">يكون لمالك رأس المال </w:t>
      </w:r>
      <w:r w:rsidR="00DC718F" w:rsidRPr="009264C0">
        <w:rPr>
          <w:rFonts w:cs="Al-Mohanad Bold" w:hint="cs"/>
          <w:sz w:val="32"/>
          <w:szCs w:val="32"/>
          <w:rtl/>
        </w:rPr>
        <w:t>ال</w:t>
      </w:r>
      <w:r w:rsidRPr="009264C0">
        <w:rPr>
          <w:rFonts w:cs="Al-Mohanad Bold"/>
          <w:sz w:val="32"/>
          <w:szCs w:val="32"/>
          <w:rtl/>
        </w:rPr>
        <w:t>صلاحيات و</w:t>
      </w:r>
      <w:r w:rsidR="00DC718F" w:rsidRPr="009264C0">
        <w:rPr>
          <w:rFonts w:cs="Al-Mohanad Bold" w:hint="cs"/>
          <w:sz w:val="32"/>
          <w:szCs w:val="32"/>
          <w:rtl/>
        </w:rPr>
        <w:t>ال</w:t>
      </w:r>
      <w:r w:rsidRPr="009264C0">
        <w:rPr>
          <w:rFonts w:cs="Al-Mohanad Bold"/>
          <w:sz w:val="32"/>
          <w:szCs w:val="32"/>
          <w:rtl/>
        </w:rPr>
        <w:t>سلطات</w:t>
      </w:r>
      <w:r w:rsidR="00DC718F" w:rsidRPr="009264C0">
        <w:rPr>
          <w:rFonts w:cs="Al-Mohanad Bold" w:hint="cs"/>
          <w:sz w:val="32"/>
          <w:szCs w:val="32"/>
          <w:rtl/>
        </w:rPr>
        <w:t xml:space="preserve"> </w:t>
      </w:r>
      <w:r w:rsidRPr="009264C0">
        <w:rPr>
          <w:rFonts w:cs="Al-Mohanad Bold"/>
          <w:sz w:val="32"/>
          <w:szCs w:val="32"/>
          <w:rtl/>
        </w:rPr>
        <w:t xml:space="preserve">المنصوص عليها </w:t>
      </w:r>
      <w:r w:rsidRPr="009264C0">
        <w:rPr>
          <w:rFonts w:cs="Al-Mohanad Bold" w:hint="cs"/>
          <w:sz w:val="32"/>
          <w:szCs w:val="32"/>
          <w:rtl/>
        </w:rPr>
        <w:t>في نظام الشركات</w:t>
      </w:r>
      <w:r w:rsidRPr="009264C0">
        <w:rPr>
          <w:rFonts w:cs="Al-Mohanad Bold"/>
          <w:sz w:val="32"/>
          <w:szCs w:val="32"/>
          <w:rtl/>
        </w:rPr>
        <w:t xml:space="preserve">، وتصدر قراراته كتابة، وتدون في سجل خاص لدى الشركة. </w:t>
      </w:r>
    </w:p>
    <w:p w14:paraId="068F7D14" w14:textId="6007AAAA" w:rsidR="00BC67A8" w:rsidRPr="00970B58" w:rsidRDefault="00BC67A8" w:rsidP="00D327AB">
      <w:pPr>
        <w:spacing w:before="240" w:after="0"/>
        <w:rPr>
          <w:rFonts w:cs="PT Bold Heading"/>
          <w:sz w:val="32"/>
          <w:szCs w:val="32"/>
          <w:u w:val="single"/>
          <w:rtl/>
        </w:rPr>
      </w:pPr>
      <w:r w:rsidRPr="00970B58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D327AB">
        <w:rPr>
          <w:rFonts w:cs="PT Bold Heading" w:hint="cs"/>
          <w:sz w:val="32"/>
          <w:szCs w:val="32"/>
          <w:u w:val="single"/>
          <w:rtl/>
        </w:rPr>
        <w:t>العاشرة</w:t>
      </w:r>
      <w:r w:rsidR="00DC4E02" w:rsidRPr="00970B58">
        <w:rPr>
          <w:rFonts w:cs="PT Bold Heading" w:hint="cs"/>
          <w:sz w:val="32"/>
          <w:szCs w:val="32"/>
          <w:u w:val="single"/>
          <w:rtl/>
        </w:rPr>
        <w:t>:</w:t>
      </w:r>
      <w:r w:rsidRPr="00970B58">
        <w:rPr>
          <w:rFonts w:cs="PT Bold Heading" w:hint="cs"/>
          <w:sz w:val="32"/>
          <w:szCs w:val="32"/>
          <w:u w:val="single"/>
          <w:rtl/>
        </w:rPr>
        <w:t xml:space="preserve"> السنة </w:t>
      </w:r>
      <w:r w:rsidR="00EE7BAB" w:rsidRPr="00970B58">
        <w:rPr>
          <w:rFonts w:cs="PT Bold Heading" w:hint="cs"/>
          <w:sz w:val="32"/>
          <w:szCs w:val="32"/>
          <w:u w:val="single"/>
          <w:rtl/>
        </w:rPr>
        <w:t>المالية:</w:t>
      </w:r>
    </w:p>
    <w:p w14:paraId="1322E577" w14:textId="77777777" w:rsidR="00970B58" w:rsidRPr="00970B58" w:rsidRDefault="00970B58" w:rsidP="008D7F13">
      <w:pPr>
        <w:jc w:val="mediumKashida"/>
        <w:rPr>
          <w:rFonts w:cs="Al-Mohanad Bold"/>
          <w:b/>
          <w:bCs/>
          <w:sz w:val="32"/>
          <w:szCs w:val="32"/>
          <w:rtl/>
        </w:rPr>
      </w:pPr>
      <w:r w:rsidRPr="00970B58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تبدأ السن</w:t>
      </w:r>
      <w:r w:rsidRPr="00970B58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ة المالية</w:t>
      </w:r>
      <w:r w:rsidRPr="00970B58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الأولى </w:t>
      </w:r>
      <w:r w:rsidRPr="00970B58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للشركة من</w:t>
      </w:r>
      <w:r w:rsidRPr="00970B58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تاريخ قيدها بالسجل التجاري وتنتهي في</w:t>
      </w:r>
      <w:r w:rsidRPr="00970B58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Pr="00970B58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..../..../....14هـ الموافق ..../..../....20م </w:t>
      </w:r>
      <w:r w:rsidRPr="00970B58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وتكون كل سنة مالية بعد ذلك </w:t>
      </w:r>
      <w:r w:rsidRPr="00970B58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ا</w:t>
      </w:r>
      <w:r w:rsidRPr="00970B58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ثنى عشر شهراً</w:t>
      </w:r>
      <w:r w:rsidRPr="00970B58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</w:t>
      </w:r>
      <w:r w:rsidRPr="00970B58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970B58">
        <w:rPr>
          <w:rFonts w:cs="PT Bold Arch" w:hint="cs"/>
          <w:color w:val="FF0000"/>
          <w:sz w:val="32"/>
          <w:szCs w:val="32"/>
          <w:rtl/>
        </w:rPr>
        <w:t>(</w:t>
      </w:r>
      <w:r w:rsidRPr="00970B58">
        <w:rPr>
          <w:rFonts w:ascii="Al-Mohanad" w:hAnsi="Al-Mohanad" w:cs="Al-Mohanad" w:hint="cs"/>
          <w:color w:val="FF0000"/>
          <w:sz w:val="32"/>
          <w:szCs w:val="32"/>
          <w:rtl/>
        </w:rPr>
        <w:t>يجوز النص على أن تكون السنة ميلادية أو هجرية</w:t>
      </w:r>
      <w:r w:rsidRPr="00970B58">
        <w:rPr>
          <w:rFonts w:cs="PT Bold Arch" w:hint="cs"/>
          <w:color w:val="FF0000"/>
          <w:sz w:val="32"/>
          <w:szCs w:val="32"/>
          <w:rtl/>
        </w:rPr>
        <w:t>)</w:t>
      </w:r>
    </w:p>
    <w:p w14:paraId="1438F464" w14:textId="50AB2272" w:rsidR="003A4C44" w:rsidRPr="00970B58" w:rsidRDefault="00341F1C" w:rsidP="00D327AB">
      <w:pPr>
        <w:spacing w:before="360" w:after="0"/>
        <w:ind w:left="475" w:hanging="475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970B58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D327AB">
        <w:rPr>
          <w:rFonts w:cs="PT Bold Heading" w:hint="cs"/>
          <w:sz w:val="32"/>
          <w:szCs w:val="32"/>
          <w:u w:val="single"/>
          <w:rtl/>
        </w:rPr>
        <w:t>الحادية عشرة</w:t>
      </w:r>
      <w:r w:rsidR="00DC4E02" w:rsidRPr="00970B58">
        <w:rPr>
          <w:rFonts w:cs="PT Bold Heading" w:hint="cs"/>
          <w:sz w:val="32"/>
          <w:szCs w:val="32"/>
          <w:u w:val="single"/>
          <w:rtl/>
        </w:rPr>
        <w:t>:</w:t>
      </w:r>
      <w:r w:rsidR="003A4C44" w:rsidRPr="00970B58">
        <w:rPr>
          <w:rFonts w:cs="PT Bold Heading" w:hint="cs"/>
          <w:sz w:val="32"/>
          <w:szCs w:val="32"/>
          <w:u w:val="single"/>
          <w:rtl/>
        </w:rPr>
        <w:t xml:space="preserve"> الأرباح والخسائر:</w:t>
      </w:r>
      <w:r w:rsidR="005E18F4" w:rsidRPr="00970B58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5171EC31" w14:textId="5B1E644F" w:rsidR="00970B58" w:rsidRPr="00970B58" w:rsidRDefault="00970B58" w:rsidP="008D7F13">
      <w:pPr>
        <w:pStyle w:val="a5"/>
        <w:numPr>
          <w:ilvl w:val="0"/>
          <w:numId w:val="30"/>
        </w:numPr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970B58">
        <w:rPr>
          <w:rFonts w:cs="Al-Mohanad Bold"/>
          <w:sz w:val="32"/>
          <w:szCs w:val="32"/>
          <w:rtl/>
        </w:rPr>
        <w:t xml:space="preserve">يجوز توزيع أرباح سنوية أو مرحلية من الأرباح القابلة للتوزيع على </w:t>
      </w:r>
      <w:r w:rsidRPr="00970B58">
        <w:rPr>
          <w:rFonts w:cs="Al-Mohanad Bold" w:hint="cs"/>
          <w:sz w:val="32"/>
          <w:szCs w:val="32"/>
          <w:rtl/>
        </w:rPr>
        <w:t>مالك رأس المال، وفقا للضوابط النظامية المقررة.</w:t>
      </w:r>
    </w:p>
    <w:p w14:paraId="1A7EEDCB" w14:textId="77777777" w:rsidR="00970B58" w:rsidRPr="00970B58" w:rsidRDefault="00970B58" w:rsidP="008D7F13">
      <w:pPr>
        <w:numPr>
          <w:ilvl w:val="0"/>
          <w:numId w:val="30"/>
        </w:numPr>
        <w:spacing w:after="0"/>
        <w:jc w:val="both"/>
        <w:rPr>
          <w:rFonts w:ascii="Traditional Arabic" w:eastAsia="Times New Roman" w:hAnsi="Traditional Arabic" w:cs="Traditional Arabic"/>
          <w:sz w:val="36"/>
          <w:szCs w:val="36"/>
          <w:lang w:eastAsia="ar-SA"/>
        </w:rPr>
      </w:pPr>
      <w:r w:rsidRPr="00970B58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توزع</w:t>
      </w:r>
      <w:r w:rsidRPr="00970B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970B58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أرباح</w:t>
      </w:r>
      <w:r w:rsidRPr="00970B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الشركة السنوية الصافية على النحو </w:t>
      </w:r>
      <w:r w:rsidRPr="00970B58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التالي</w:t>
      </w:r>
      <w:r w:rsidRPr="00970B5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:</w:t>
      </w:r>
    </w:p>
    <w:p w14:paraId="12753DFF" w14:textId="77777777" w:rsidR="00970B58" w:rsidRPr="00970B58" w:rsidRDefault="00970B58" w:rsidP="008D7F13">
      <w:pPr>
        <w:numPr>
          <w:ilvl w:val="0"/>
          <w:numId w:val="6"/>
        </w:numPr>
        <w:tabs>
          <w:tab w:val="right" w:pos="283"/>
        </w:tabs>
        <w:spacing w:after="0"/>
        <w:contextualSpacing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/>
        </w:rPr>
      </w:pPr>
      <w:r w:rsidRPr="00970B5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تجنب</w:t>
      </w:r>
      <w:r w:rsidRPr="00970B58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نسبة </w:t>
      </w:r>
      <w:r w:rsidRPr="00970B5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(..... %) </w:t>
      </w:r>
      <w:r w:rsidRPr="00970B58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من صافي الأرباح</w:t>
      </w:r>
      <w:r w:rsidRPr="00970B5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السنوية</w:t>
      </w:r>
      <w:r w:rsidRPr="00970B58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لتكوين احتياطي يخصص </w:t>
      </w:r>
      <w:r w:rsidRPr="00970B5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لغرض </w:t>
      </w:r>
      <w:r w:rsidRPr="00970B58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val="en-GB" w:eastAsia="zh-CN" w:bidi="ar-AE"/>
        </w:rPr>
        <w:t>.............</w:t>
      </w:r>
      <w:r w:rsidRPr="00970B58">
        <w:rPr>
          <w:rFonts w:ascii="Traditional Arabic" w:eastAsia="SimSun" w:hAnsi="Traditional Arabic" w:cs="Al-Mohanad Bold"/>
          <w:color w:val="000000" w:themeColor="text1"/>
          <w:sz w:val="32"/>
          <w:szCs w:val="32"/>
          <w:rtl/>
          <w:lang w:val="en-GB" w:eastAsia="zh-CN" w:bidi="ar-AE"/>
        </w:rPr>
        <w:t>.</w:t>
      </w:r>
      <w:r w:rsidRPr="00970B58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eastAsia="zh-CN" w:bidi="ar-AE"/>
        </w:rPr>
        <w:t xml:space="preserve"> </w:t>
      </w:r>
      <w:r w:rsidRPr="00970B58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(</w:t>
      </w:r>
      <w:r w:rsidRPr="00970B58">
        <w:rPr>
          <w:rFonts w:ascii="Al-Mohanad" w:eastAsia="SimSun" w:hAnsi="Al-Mohanad" w:cs="Al-Mohanad"/>
          <w:color w:val="FF0000"/>
          <w:sz w:val="32"/>
          <w:szCs w:val="32"/>
          <w:rtl/>
          <w:lang w:eastAsia="zh-CN" w:bidi="ar-AE"/>
        </w:rPr>
        <w:t>هذا البند اختياري</w:t>
      </w:r>
      <w:r w:rsidRPr="00970B58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)</w:t>
      </w:r>
    </w:p>
    <w:p w14:paraId="6A3F06F7" w14:textId="7DD715D5" w:rsidR="0055679D" w:rsidRPr="004B27CF" w:rsidRDefault="00970B58" w:rsidP="008D7F13">
      <w:pPr>
        <w:numPr>
          <w:ilvl w:val="0"/>
          <w:numId w:val="6"/>
        </w:numPr>
        <w:tabs>
          <w:tab w:val="right" w:pos="283"/>
        </w:tabs>
        <w:spacing w:after="0"/>
        <w:contextualSpacing/>
        <w:jc w:val="both"/>
        <w:rPr>
          <w:rFonts w:ascii="Traditional Arabic" w:eastAsia="SimSun" w:hAnsi="Traditional Arabic" w:cs="Al-Mohanad Bold"/>
          <w:sz w:val="32"/>
          <w:szCs w:val="32"/>
          <w:rtl/>
          <w:lang w:val="en-GB" w:eastAsia="zh-CN"/>
        </w:rPr>
      </w:pPr>
      <w:r w:rsidRPr="00970B5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/>
        </w:rPr>
        <w:t>يحدد مالك رأس المال</w:t>
      </w:r>
      <w:r w:rsidRPr="00970B58">
        <w:rPr>
          <w:rFonts w:ascii="Traditional Arabic" w:eastAsia="SimSun" w:hAnsi="Traditional Arabic" w:cs="Al-Mohanad Bold"/>
          <w:sz w:val="32"/>
          <w:szCs w:val="32"/>
          <w:rtl/>
          <w:lang w:val="en-GB" w:eastAsia="zh-CN"/>
        </w:rPr>
        <w:t xml:space="preserve"> النسبة التي يجب توزيعها من الأرباح الصافية بعد خصم الاحتياطيات (إن وجدت).</w:t>
      </w:r>
    </w:p>
    <w:p w14:paraId="55323A04" w14:textId="62F6FC24" w:rsidR="00D327AB" w:rsidRDefault="00D327AB" w:rsidP="008D7F13">
      <w:pPr>
        <w:spacing w:after="0" w:line="216" w:lineRule="auto"/>
        <w:contextualSpacing/>
        <w:jc w:val="both"/>
        <w:rPr>
          <w:rFonts w:cs="PT Bold Heading"/>
          <w:sz w:val="32"/>
          <w:szCs w:val="32"/>
          <w:u w:val="single"/>
          <w:rtl/>
        </w:rPr>
      </w:pPr>
    </w:p>
    <w:p w14:paraId="15349DC8" w14:textId="441E57EA" w:rsidR="00120F5C" w:rsidRDefault="00CB59A1" w:rsidP="001F4665">
      <w:pPr>
        <w:spacing w:after="0" w:line="216" w:lineRule="auto"/>
        <w:ind w:left="475" w:hanging="475"/>
        <w:contextualSpacing/>
        <w:jc w:val="both"/>
        <w:rPr>
          <w:rFonts w:cs="PT Bold Heading"/>
          <w:sz w:val="32"/>
          <w:szCs w:val="32"/>
          <w:u w:val="single"/>
          <w:rtl/>
        </w:rPr>
      </w:pPr>
      <w:r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1F4665">
        <w:rPr>
          <w:rFonts w:cs="PT Bold Heading" w:hint="cs"/>
          <w:sz w:val="32"/>
          <w:szCs w:val="32"/>
          <w:u w:val="single"/>
          <w:rtl/>
        </w:rPr>
        <w:t>الثانية</w:t>
      </w:r>
      <w:r w:rsidR="00120F5C">
        <w:rPr>
          <w:rFonts w:cs="PT Bold Heading" w:hint="cs"/>
          <w:sz w:val="32"/>
          <w:szCs w:val="32"/>
          <w:u w:val="single"/>
          <w:rtl/>
        </w:rPr>
        <w:t xml:space="preserve"> عشر: الترخيص المهني:</w:t>
      </w:r>
      <w:r w:rsidR="00120F5C" w:rsidRPr="00120F5C">
        <w:rPr>
          <w:rFonts w:cs="PT Bold Heading" w:hint="cs"/>
          <w:sz w:val="32"/>
          <w:szCs w:val="32"/>
          <w:rtl/>
        </w:rPr>
        <w:t xml:space="preserve"> </w:t>
      </w:r>
      <w:r w:rsidR="00120F5C" w:rsidRPr="0055679D">
        <w:rPr>
          <w:rFonts w:ascii="Times New Roman" w:eastAsia="Times New Roman" w:hAnsi="Times New Roman" w:cs="PT Bold Arch"/>
          <w:b/>
          <w:color w:val="FF0000"/>
          <w:sz w:val="32"/>
          <w:szCs w:val="32"/>
          <w:rtl/>
          <w:lang w:eastAsia="ar-SA"/>
        </w:rPr>
        <w:t>(</w:t>
      </w:r>
      <w:r w:rsidR="00120F5C" w:rsidRPr="0055679D">
        <w:rPr>
          <w:rFonts w:ascii="Al-Mohanad" w:eastAsia="Times New Roman" w:hAnsi="Al-Mohanad" w:cs="Al-Mohanad"/>
          <w:b/>
          <w:color w:val="FF0000"/>
          <w:sz w:val="32"/>
          <w:szCs w:val="32"/>
          <w:rtl/>
          <w:lang w:eastAsia="ar-SA"/>
        </w:rPr>
        <w:t>مادة اختيارية</w:t>
      </w:r>
      <w:r w:rsidR="00120F5C" w:rsidRPr="0055679D">
        <w:rPr>
          <w:rFonts w:ascii="Times New Roman" w:eastAsia="Times New Roman" w:hAnsi="Times New Roman" w:cs="PT Bold Arch"/>
          <w:b/>
          <w:color w:val="FF0000"/>
          <w:sz w:val="32"/>
          <w:szCs w:val="32"/>
          <w:rtl/>
          <w:lang w:eastAsia="ar-SA"/>
        </w:rPr>
        <w:t>)</w:t>
      </w:r>
    </w:p>
    <w:p w14:paraId="11594F8C" w14:textId="0AE5B0D0" w:rsidR="00120F5C" w:rsidRPr="00120F5C" w:rsidRDefault="00120F5C" w:rsidP="004B27CF">
      <w:pPr>
        <w:pStyle w:val="a5"/>
        <w:numPr>
          <w:ilvl w:val="0"/>
          <w:numId w:val="32"/>
        </w:numPr>
        <w:spacing w:line="276" w:lineRule="auto"/>
        <w:ind w:left="383"/>
        <w:contextualSpacing/>
        <w:jc w:val="both"/>
        <w:rPr>
          <w:rFonts w:cs="PT Bold Heading"/>
          <w:sz w:val="32"/>
          <w:szCs w:val="32"/>
          <w:u w:val="single"/>
        </w:rPr>
      </w:pPr>
      <w:r w:rsidRPr="00120F5C">
        <w:rPr>
          <w:rFonts w:cs="Al-Mohanad Bold"/>
          <w:b/>
          <w:sz w:val="32"/>
          <w:szCs w:val="32"/>
          <w:rtl/>
        </w:rPr>
        <w:t xml:space="preserve">إذا فقد </w:t>
      </w:r>
      <w:r>
        <w:rPr>
          <w:rFonts w:cs="Al-Mohanad Bold" w:hint="cs"/>
          <w:b/>
          <w:sz w:val="32"/>
          <w:szCs w:val="32"/>
          <w:rtl/>
        </w:rPr>
        <w:t xml:space="preserve">مالك رأس المال </w:t>
      </w:r>
      <w:r w:rsidRPr="00120F5C">
        <w:rPr>
          <w:rFonts w:cs="Al-Mohanad Bold"/>
          <w:b/>
          <w:sz w:val="32"/>
          <w:szCs w:val="32"/>
          <w:rtl/>
        </w:rPr>
        <w:t>ترخيص ممارسة مهنته الحرة بصفة مؤقته وجب عليه أن يمتنع فوراً عن العمل في الشركة بشكل فوري</w:t>
      </w:r>
      <w:r>
        <w:rPr>
          <w:rFonts w:cs="Al-Mohanad Bold"/>
          <w:b/>
          <w:sz w:val="32"/>
          <w:szCs w:val="32"/>
          <w:rtl/>
        </w:rPr>
        <w:t xml:space="preserve"> وكامل إلى حين استعادته الترخيص</w:t>
      </w:r>
      <w:r>
        <w:rPr>
          <w:rFonts w:cs="Al-Mohanad Bold" w:hint="cs"/>
          <w:b/>
          <w:sz w:val="32"/>
          <w:szCs w:val="32"/>
          <w:rtl/>
        </w:rPr>
        <w:t>، كما</w:t>
      </w:r>
      <w:r w:rsidRPr="00120F5C">
        <w:rPr>
          <w:rFonts w:cs="Al-Mohanad Bold"/>
          <w:b/>
          <w:sz w:val="32"/>
          <w:szCs w:val="32"/>
          <w:rtl/>
        </w:rPr>
        <w:t xml:space="preserve"> </w:t>
      </w:r>
      <w:r>
        <w:rPr>
          <w:rFonts w:cs="Al-Mohanad Bold" w:hint="cs"/>
          <w:b/>
          <w:sz w:val="32"/>
          <w:szCs w:val="32"/>
          <w:rtl/>
        </w:rPr>
        <w:t>ي</w:t>
      </w:r>
      <w:r w:rsidRPr="00120F5C">
        <w:rPr>
          <w:rFonts w:cs="Al-Mohanad Bold"/>
          <w:b/>
          <w:sz w:val="32"/>
          <w:szCs w:val="32"/>
          <w:rtl/>
        </w:rPr>
        <w:t>جب على الشركة أن تتوقف عن ممارسة تلك المهنة إلى حين استعادته الترخيص.</w:t>
      </w:r>
    </w:p>
    <w:p w14:paraId="598E381C" w14:textId="4A5AB6A8" w:rsidR="00120F5C" w:rsidRPr="00020731" w:rsidRDefault="00120F5C" w:rsidP="00020731">
      <w:pPr>
        <w:pStyle w:val="a5"/>
        <w:numPr>
          <w:ilvl w:val="0"/>
          <w:numId w:val="32"/>
        </w:numPr>
        <w:spacing w:line="276" w:lineRule="auto"/>
        <w:ind w:left="383"/>
        <w:contextualSpacing/>
        <w:jc w:val="both"/>
        <w:rPr>
          <w:rFonts w:cs="PT Bold Heading"/>
          <w:sz w:val="32"/>
          <w:szCs w:val="32"/>
          <w:u w:val="single"/>
          <w:rtl/>
        </w:rPr>
      </w:pPr>
      <w:r w:rsidRPr="00120F5C">
        <w:rPr>
          <w:rFonts w:cs="Al-Mohanad Bold"/>
          <w:b/>
          <w:sz w:val="32"/>
          <w:szCs w:val="32"/>
          <w:rtl/>
        </w:rPr>
        <w:lastRenderedPageBreak/>
        <w:t>يمتنع</w:t>
      </w:r>
      <w:r>
        <w:rPr>
          <w:rFonts w:cs="Al-Mohanad Bold" w:hint="cs"/>
          <w:b/>
          <w:sz w:val="32"/>
          <w:szCs w:val="32"/>
          <w:rtl/>
        </w:rPr>
        <w:t xml:space="preserve"> إذا فقد مالك رأس المال ترخيص ممارسة مهنة الحرة بصفة نهائية، أو توفي، أو تنازل عن حصته؛ فيجب على الشركة التوقف عن ممارسة تلك المهنة، وتمهل مدة (ستة) أشهر لتصحيح أ</w:t>
      </w:r>
      <w:r w:rsidR="00CB59A1">
        <w:rPr>
          <w:rFonts w:cs="Al-Mohanad Bold" w:hint="cs"/>
          <w:b/>
          <w:sz w:val="32"/>
          <w:szCs w:val="32"/>
          <w:rtl/>
        </w:rPr>
        <w:t>وضاعها بما يتفق مع أحكام النظام، ويجوز طلب تمديد هذه المدة من الجهة المختصة، وتنقضي الشركة عند انقضاء المهلة دون تصحيح أوضاعها.</w:t>
      </w:r>
    </w:p>
    <w:p w14:paraId="4DA8CF4D" w14:textId="4B74AE0C" w:rsidR="005E18F4" w:rsidRPr="00970B58" w:rsidRDefault="002E13ED" w:rsidP="001F4665">
      <w:pPr>
        <w:spacing w:after="0" w:line="216" w:lineRule="auto"/>
        <w:ind w:left="475" w:hanging="475"/>
        <w:contextualSpacing/>
        <w:jc w:val="both"/>
        <w:rPr>
          <w:rFonts w:cs="PT Bold Heading"/>
          <w:sz w:val="32"/>
          <w:szCs w:val="32"/>
          <w:u w:val="single"/>
          <w:rtl/>
        </w:rPr>
      </w:pPr>
      <w:r w:rsidRPr="00970B58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1F4665">
        <w:rPr>
          <w:rFonts w:cs="PT Bold Heading" w:hint="cs"/>
          <w:sz w:val="32"/>
          <w:szCs w:val="32"/>
          <w:u w:val="single"/>
          <w:rtl/>
        </w:rPr>
        <w:t>الثالثة</w:t>
      </w:r>
      <w:r w:rsidR="005C2742" w:rsidRPr="00970B58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EE7BAB" w:rsidRPr="00970B58">
        <w:rPr>
          <w:rFonts w:cs="PT Bold Heading" w:hint="cs"/>
          <w:sz w:val="32"/>
          <w:szCs w:val="32"/>
          <w:u w:val="single"/>
          <w:rtl/>
        </w:rPr>
        <w:t>عشرة:</w:t>
      </w:r>
      <w:r w:rsidRPr="00970B58">
        <w:rPr>
          <w:rFonts w:cs="PT Bold Heading" w:hint="cs"/>
          <w:sz w:val="32"/>
          <w:szCs w:val="32"/>
          <w:u w:val="single"/>
          <w:rtl/>
        </w:rPr>
        <w:t xml:space="preserve"> انقضاء الشركة</w:t>
      </w:r>
      <w:r w:rsidR="005C2742" w:rsidRPr="00970B58">
        <w:rPr>
          <w:rFonts w:cs="PT Bold Heading" w:hint="cs"/>
          <w:sz w:val="32"/>
          <w:szCs w:val="32"/>
          <w:u w:val="single"/>
          <w:rtl/>
        </w:rPr>
        <w:t>:</w:t>
      </w:r>
    </w:p>
    <w:p w14:paraId="6C73824A" w14:textId="7D6D0A04" w:rsidR="001F4665" w:rsidRPr="005C2742" w:rsidRDefault="002E13ED" w:rsidP="00020731">
      <w:pPr>
        <w:spacing w:after="0"/>
        <w:contextualSpacing/>
        <w:jc w:val="both"/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</w:pPr>
      <w:r w:rsidRPr="005C2742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تنقضي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الشركة بأحد </w:t>
      </w:r>
      <w:r w:rsidRPr="005C2742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أسباب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الانقضاء الواردة في </w:t>
      </w:r>
      <w:r w:rsidRPr="005C2742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المادة </w:t>
      </w:r>
      <w:r w:rsidR="0055679D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(</w:t>
      </w:r>
      <w:r w:rsidRPr="005C2742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الثالثة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والأربعون بعد المائتين</w:t>
      </w:r>
      <w:r w:rsidR="0055679D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)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من نظام الشركات وبانقضائها تدخل في دور </w:t>
      </w:r>
      <w:r w:rsidRPr="005C2742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التصفية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وفقا </w:t>
      </w:r>
      <w:r w:rsidRPr="005C2742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لأحكام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الباب </w:t>
      </w:r>
      <w:r w:rsidR="001A7DA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(</w:t>
      </w:r>
      <w:r w:rsidRPr="005C2742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الثاني عشر</w:t>
      </w:r>
      <w:r w:rsidR="001A7DA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)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من نظام الشركات</w:t>
      </w:r>
      <w:r w:rsidRPr="005C2742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، و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  <w:r w:rsidR="005C2742" w:rsidRPr="005C2742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</w:t>
      </w:r>
    </w:p>
    <w:p w14:paraId="3D20F0DE" w14:textId="15D52A6F" w:rsidR="005E18F4" w:rsidRPr="005C2742" w:rsidRDefault="00341F1C" w:rsidP="001F4665">
      <w:pPr>
        <w:spacing w:after="0" w:line="228" w:lineRule="auto"/>
        <w:contextualSpacing/>
        <w:jc w:val="both"/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</w:pPr>
      <w:r w:rsidRPr="0055679D">
        <w:rPr>
          <w:rFonts w:cs="PT Bold Heading" w:hint="cs"/>
          <w:sz w:val="32"/>
          <w:szCs w:val="32"/>
          <w:u w:val="single"/>
          <w:rtl/>
        </w:rPr>
        <w:t xml:space="preserve">المادة </w:t>
      </w:r>
      <w:r w:rsidR="001F4665">
        <w:rPr>
          <w:rFonts w:cs="PT Bold Heading" w:hint="cs"/>
          <w:sz w:val="32"/>
          <w:szCs w:val="32"/>
          <w:u w:val="single"/>
          <w:rtl/>
        </w:rPr>
        <w:t>الرابعة</w:t>
      </w:r>
      <w:r w:rsidR="003A4C44" w:rsidRPr="0055679D">
        <w:rPr>
          <w:rFonts w:cs="PT Bold Heading" w:hint="cs"/>
          <w:sz w:val="32"/>
          <w:szCs w:val="32"/>
          <w:u w:val="single"/>
          <w:rtl/>
        </w:rPr>
        <w:t xml:space="preserve"> </w:t>
      </w:r>
      <w:r w:rsidR="005C2742" w:rsidRPr="0055679D">
        <w:rPr>
          <w:rFonts w:cs="PT Bold Heading" w:hint="cs"/>
          <w:sz w:val="32"/>
          <w:szCs w:val="32"/>
          <w:u w:val="single"/>
          <w:rtl/>
        </w:rPr>
        <w:t>عشرة:</w:t>
      </w:r>
      <w:r w:rsidR="003A4C44" w:rsidRPr="0055679D">
        <w:rPr>
          <w:rFonts w:cs="PT Bold Heading" w:hint="cs"/>
          <w:sz w:val="32"/>
          <w:szCs w:val="32"/>
          <w:u w:val="single"/>
          <w:rtl/>
        </w:rPr>
        <w:t xml:space="preserve"> أحكام </w:t>
      </w:r>
      <w:r w:rsidR="005C2742" w:rsidRPr="0055679D">
        <w:rPr>
          <w:rFonts w:cs="PT Bold Heading" w:hint="cs"/>
          <w:sz w:val="32"/>
          <w:szCs w:val="32"/>
          <w:u w:val="single"/>
          <w:rtl/>
        </w:rPr>
        <w:t>ختامية</w:t>
      </w:r>
      <w:r w:rsidR="003A4C44" w:rsidRPr="00D4162A">
        <w:rPr>
          <w:rFonts w:cs="PT Bold Heading" w:hint="cs"/>
          <w:b/>
          <w:bCs/>
          <w:sz w:val="28"/>
          <w:szCs w:val="28"/>
          <w:u w:val="single"/>
          <w:rtl/>
        </w:rPr>
        <w:t>:</w:t>
      </w:r>
      <w:r w:rsidR="005E18F4"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14:paraId="33C53683" w14:textId="65DE0B54" w:rsidR="003A4C44" w:rsidRPr="005C2742" w:rsidRDefault="003A4C44" w:rsidP="008D7F13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تخضع الشركة لكافة الأنظمة </w:t>
      </w:r>
      <w:r w:rsidR="005C2742" w:rsidRPr="005C2742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السارية</w:t>
      </w:r>
      <w:r w:rsidR="00EE7BAB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="00EE7BAB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في 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المملكة</w:t>
      </w:r>
      <w:r w:rsidR="00EE7BAB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العربية السعودية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.</w:t>
      </w:r>
    </w:p>
    <w:p w14:paraId="2FC90C78" w14:textId="77777777" w:rsidR="005E18F4" w:rsidRDefault="005E18F4" w:rsidP="008D7F13">
      <w:pPr>
        <w:numPr>
          <w:ilvl w:val="0"/>
          <w:numId w:val="21"/>
        </w:numPr>
        <w:contextualSpacing/>
        <w:jc w:val="lowKashida"/>
        <w:rPr>
          <w:rFonts w:cs="Al-Mohanad Bold"/>
          <w:b/>
          <w:bCs/>
          <w:sz w:val="32"/>
          <w:szCs w:val="32"/>
          <w:rtl/>
        </w:rPr>
      </w:pP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أي نص يخالف أحكام نظام الشركات في هذا </w:t>
      </w:r>
      <w:r w:rsidRPr="005C2742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النظام الأساس</w:t>
      </w:r>
      <w:r w:rsidRPr="005C2742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لا يعتد به ويطبق بحقه ما ورد من نصوص في نظام الشركات وكل ما لم يرد به نص في هذا العقد يطبق بشأنه نظام الشركات ولائحته التنفيذية.</w:t>
      </w:r>
    </w:p>
    <w:p w14:paraId="730DE0FF" w14:textId="77777777" w:rsidR="005C2742" w:rsidRDefault="005C2742" w:rsidP="005E18F4">
      <w:pPr>
        <w:tabs>
          <w:tab w:val="left" w:pos="1699"/>
          <w:tab w:val="center" w:pos="4801"/>
        </w:tabs>
        <w:spacing w:after="0" w:line="228" w:lineRule="auto"/>
        <w:contextualSpacing/>
        <w:jc w:val="center"/>
        <w:rPr>
          <w:rFonts w:cs="PT Bold Heading"/>
          <w:b/>
          <w:bCs/>
          <w:sz w:val="28"/>
          <w:szCs w:val="28"/>
          <w:u w:val="single"/>
          <w:rtl/>
        </w:rPr>
      </w:pPr>
    </w:p>
    <w:p w14:paraId="441077AC" w14:textId="047A46FB" w:rsidR="003A4C44" w:rsidRPr="0055679D" w:rsidRDefault="0055679D" w:rsidP="005E18F4">
      <w:pPr>
        <w:tabs>
          <w:tab w:val="left" w:pos="1699"/>
          <w:tab w:val="center" w:pos="4801"/>
        </w:tabs>
        <w:spacing w:after="0" w:line="228" w:lineRule="auto"/>
        <w:contextualSpacing/>
        <w:jc w:val="center"/>
        <w:rPr>
          <w:rFonts w:cs="Al-Mohanad Bold"/>
          <w:sz w:val="32"/>
          <w:szCs w:val="32"/>
          <w:rtl/>
        </w:rPr>
      </w:pPr>
      <w:r w:rsidRPr="0055679D">
        <w:rPr>
          <w:rFonts w:cs="Al-Mohanad Bold" w:hint="cs"/>
          <w:sz w:val="32"/>
          <w:szCs w:val="32"/>
          <w:rtl/>
        </w:rPr>
        <w:t>والله ولي التوفيق</w:t>
      </w:r>
    </w:p>
    <w:p w14:paraId="46CBC8BE" w14:textId="6201C10E" w:rsidR="003A4C44" w:rsidRPr="0055679D" w:rsidRDefault="00EE7BAB" w:rsidP="005E18F4">
      <w:pPr>
        <w:spacing w:after="0" w:line="228" w:lineRule="auto"/>
        <w:contextualSpacing/>
        <w:jc w:val="both"/>
        <w:rPr>
          <w:rFonts w:cs="Al-Mohanad Bold"/>
          <w:sz w:val="32"/>
          <w:szCs w:val="32"/>
          <w:rtl/>
        </w:rPr>
      </w:pPr>
      <w:r w:rsidRPr="0055679D">
        <w:rPr>
          <w:rFonts w:cs="Al-Mohanad Bold" w:hint="cs"/>
          <w:sz w:val="32"/>
          <w:szCs w:val="32"/>
          <w:rtl/>
        </w:rPr>
        <w:t>الاسم:</w:t>
      </w:r>
      <w:r w:rsidR="0055679D" w:rsidRPr="0055679D">
        <w:rPr>
          <w:rFonts w:cs="Al-Mohanad Bold" w:hint="cs"/>
          <w:sz w:val="32"/>
          <w:szCs w:val="32"/>
          <w:rtl/>
        </w:rPr>
        <w:t xml:space="preserve"> </w:t>
      </w:r>
      <w:r w:rsidR="003A4C44" w:rsidRPr="0055679D">
        <w:rPr>
          <w:rFonts w:cs="Al-Mohanad Bold" w:hint="cs"/>
          <w:sz w:val="32"/>
          <w:szCs w:val="32"/>
          <w:rtl/>
        </w:rPr>
        <w:t>..........</w:t>
      </w:r>
    </w:p>
    <w:p w14:paraId="12E0F0E6" w14:textId="77777777" w:rsidR="00643D1E" w:rsidRPr="0055679D" w:rsidRDefault="003A4C44" w:rsidP="005E18F4">
      <w:pPr>
        <w:spacing w:after="0" w:line="228" w:lineRule="auto"/>
        <w:contextualSpacing/>
        <w:rPr>
          <w:rFonts w:cs="Al-Mohanad Bold"/>
          <w:sz w:val="32"/>
          <w:szCs w:val="32"/>
          <w:rtl/>
        </w:rPr>
      </w:pPr>
      <w:r w:rsidRPr="0055679D">
        <w:rPr>
          <w:rFonts w:cs="Al-Mohanad Bold" w:hint="cs"/>
          <w:sz w:val="32"/>
          <w:szCs w:val="32"/>
          <w:rtl/>
        </w:rPr>
        <w:t>مالك رأس المال</w:t>
      </w:r>
    </w:p>
    <w:sectPr w:rsidR="00643D1E" w:rsidRPr="0055679D" w:rsidSect="00D5104E">
      <w:pgSz w:w="11906" w:h="16838"/>
      <w:pgMar w:top="1296" w:right="1296" w:bottom="1296" w:left="1296" w:header="706" w:footer="706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54BE" w16cex:dateUtc="2022-09-23T12:52:00Z"/>
  <w16cex:commentExtensible w16cex:durableId="267AB3D3" w16cex:dateUtc="2022-07-14T12:25:00Z"/>
  <w16cex:commentExtensible w16cex:durableId="267AB362" w16cex:dateUtc="2022-07-14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387728" w16cid:durableId="26D854BE"/>
  <w16cid:commentId w16cid:paraId="289D8E5F" w16cid:durableId="267AB3D3"/>
  <w16cid:commentId w16cid:paraId="6FE05B0B" w16cid:durableId="267AB3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250A" w14:textId="77777777" w:rsidR="000A16C4" w:rsidRDefault="000A16C4">
      <w:pPr>
        <w:spacing w:after="0" w:line="240" w:lineRule="auto"/>
      </w:pPr>
      <w:r>
        <w:separator/>
      </w:r>
    </w:p>
  </w:endnote>
  <w:endnote w:type="continuationSeparator" w:id="0">
    <w:p w14:paraId="74AFC35A" w14:textId="77777777" w:rsidR="000A16C4" w:rsidRDefault="000A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6C2F" w14:textId="77777777" w:rsidR="000A16C4" w:rsidRDefault="000A16C4">
      <w:pPr>
        <w:spacing w:after="0" w:line="240" w:lineRule="auto"/>
      </w:pPr>
      <w:r>
        <w:separator/>
      </w:r>
    </w:p>
  </w:footnote>
  <w:footnote w:type="continuationSeparator" w:id="0">
    <w:p w14:paraId="70FF4145" w14:textId="77777777" w:rsidR="000A16C4" w:rsidRDefault="000A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4DA"/>
    <w:multiLevelType w:val="hybridMultilevel"/>
    <w:tmpl w:val="F9CA764A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11743DEA"/>
    <w:multiLevelType w:val="hybridMultilevel"/>
    <w:tmpl w:val="1CD6BCDC"/>
    <w:lvl w:ilvl="0" w:tplc="EDEE748C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1533D"/>
    <w:multiLevelType w:val="hybridMultilevel"/>
    <w:tmpl w:val="158C063A"/>
    <w:lvl w:ilvl="0" w:tplc="36FA852A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213C1"/>
    <w:multiLevelType w:val="hybridMultilevel"/>
    <w:tmpl w:val="06D0D100"/>
    <w:lvl w:ilvl="0" w:tplc="DFC883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3347"/>
    <w:multiLevelType w:val="hybridMultilevel"/>
    <w:tmpl w:val="6BB4753A"/>
    <w:lvl w:ilvl="0" w:tplc="CEC6F892">
      <w:start w:val="1"/>
      <w:numFmt w:val="decimal"/>
      <w:lvlText w:val="%1."/>
      <w:lvlJc w:val="left"/>
      <w:pPr>
        <w:ind w:left="714" w:hanging="360"/>
      </w:pPr>
      <w:rPr>
        <w:rFonts w:ascii="Al-Mohanad Bold" w:eastAsia="SimSun" w:hAnsi="Al-Mohanad Bold" w:cs="Al-Mohanad Bold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24AD49F3"/>
    <w:multiLevelType w:val="hybridMultilevel"/>
    <w:tmpl w:val="23BC3F12"/>
    <w:lvl w:ilvl="0" w:tplc="04C40F52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66585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74FC6"/>
    <w:multiLevelType w:val="hybridMultilevel"/>
    <w:tmpl w:val="B88424C2"/>
    <w:lvl w:ilvl="0" w:tplc="FFFFFFFF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29E151E5"/>
    <w:multiLevelType w:val="hybridMultilevel"/>
    <w:tmpl w:val="74901B9C"/>
    <w:lvl w:ilvl="0" w:tplc="80BAF574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64851"/>
    <w:multiLevelType w:val="hybridMultilevel"/>
    <w:tmpl w:val="C1289D46"/>
    <w:lvl w:ilvl="0" w:tplc="B6DA607A">
      <w:start w:val="2"/>
      <w:numFmt w:val="decimal"/>
      <w:lvlText w:val="%1-"/>
      <w:lvlJc w:val="left"/>
      <w:pPr>
        <w:ind w:left="2310" w:hanging="360"/>
      </w:pPr>
      <w:rPr>
        <w:rFonts w:ascii="Traditional Arabic" w:hAnsi="Traditional Arabic" w:cs="Traditional Arabic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 w15:restartNumberingAfterBreak="0">
    <w:nsid w:val="2EF40097"/>
    <w:multiLevelType w:val="hybridMultilevel"/>
    <w:tmpl w:val="C3145CAA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372FB"/>
    <w:multiLevelType w:val="hybridMultilevel"/>
    <w:tmpl w:val="DBFCDC44"/>
    <w:lvl w:ilvl="0" w:tplc="B84E14EA">
      <w:start w:val="1"/>
      <w:numFmt w:val="decimal"/>
      <w:lvlText w:val="%1."/>
      <w:lvlJc w:val="left"/>
      <w:pPr>
        <w:ind w:left="750" w:hanging="390"/>
      </w:pPr>
      <w:rPr>
        <w:rFonts w:ascii="Al-Mohanad Bold" w:eastAsia="Times New Roman" w:hAnsi="Al-Mohanad Bold" w:cs="Al-Mohanad Bold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77884"/>
    <w:multiLevelType w:val="hybridMultilevel"/>
    <w:tmpl w:val="C0C0369E"/>
    <w:lvl w:ilvl="0" w:tplc="FE082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11D1"/>
    <w:multiLevelType w:val="hybridMultilevel"/>
    <w:tmpl w:val="0BF619FA"/>
    <w:lvl w:ilvl="0" w:tplc="FF24D2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1056C"/>
    <w:multiLevelType w:val="hybridMultilevel"/>
    <w:tmpl w:val="092C19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16B6B"/>
    <w:multiLevelType w:val="hybridMultilevel"/>
    <w:tmpl w:val="34FC0C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06AB6"/>
    <w:multiLevelType w:val="hybridMultilevel"/>
    <w:tmpl w:val="6B921F3A"/>
    <w:lvl w:ilvl="0" w:tplc="6E6C9A18">
      <w:start w:val="1"/>
      <w:numFmt w:val="arabicAlpha"/>
      <w:lvlText w:val="%1."/>
      <w:lvlJc w:val="left"/>
      <w:pPr>
        <w:ind w:left="360" w:hanging="360"/>
      </w:pPr>
      <w:rPr>
        <w:rFonts w:ascii="Traditional Arabic" w:eastAsia="Calibri" w:hAnsi="Traditional Arabic" w:cs="Al-Mohanad Bold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66ADD"/>
    <w:multiLevelType w:val="hybridMultilevel"/>
    <w:tmpl w:val="C72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42B9D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721C67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C5C94"/>
    <w:multiLevelType w:val="hybridMultilevel"/>
    <w:tmpl w:val="C17C3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E25D5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610A5"/>
    <w:multiLevelType w:val="hybridMultilevel"/>
    <w:tmpl w:val="97122800"/>
    <w:lvl w:ilvl="0" w:tplc="150A7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C5A8E"/>
    <w:multiLevelType w:val="hybridMultilevel"/>
    <w:tmpl w:val="EE5A7CF0"/>
    <w:lvl w:ilvl="0" w:tplc="44E434DC">
      <w:start w:val="1"/>
      <w:numFmt w:val="arabicAlpha"/>
      <w:lvlText w:val="%1."/>
      <w:lvlJc w:val="left"/>
      <w:pPr>
        <w:ind w:left="720" w:hanging="360"/>
      </w:pPr>
      <w:rPr>
        <w:rFonts w:ascii="Traditional Arabic" w:eastAsia="SimSun" w:hAnsi="Traditional Arabic" w:cs="Al-Mohanad Bold" w:hint="default"/>
        <w:color w:val="auto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D544F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6E29F8"/>
    <w:multiLevelType w:val="hybridMultilevel"/>
    <w:tmpl w:val="9E56DE8A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 w15:restartNumberingAfterBreak="0">
    <w:nsid w:val="69704D56"/>
    <w:multiLevelType w:val="hybridMultilevel"/>
    <w:tmpl w:val="274E5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6362"/>
    <w:multiLevelType w:val="hybridMultilevel"/>
    <w:tmpl w:val="D4F8CFDC"/>
    <w:lvl w:ilvl="0" w:tplc="B5BA4160">
      <w:start w:val="1"/>
      <w:numFmt w:val="decimal"/>
      <w:lvlText w:val="%1."/>
      <w:lvlJc w:val="left"/>
      <w:pPr>
        <w:ind w:left="218" w:hanging="360"/>
      </w:pPr>
      <w:rPr>
        <w:rFonts w:ascii="Al-Mohanad Bold" w:hAnsi="Al-Mohanad Bold" w:cs="Al-Mohanad Bold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455386F"/>
    <w:multiLevelType w:val="hybridMultilevel"/>
    <w:tmpl w:val="84CAD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87097"/>
    <w:multiLevelType w:val="hybridMultilevel"/>
    <w:tmpl w:val="8840A832"/>
    <w:lvl w:ilvl="0" w:tplc="1F7887E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PT Bold Headin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694ACD"/>
    <w:multiLevelType w:val="hybridMultilevel"/>
    <w:tmpl w:val="DC5897A6"/>
    <w:lvl w:ilvl="0" w:tplc="3110BCB2">
      <w:start w:val="1"/>
      <w:numFmt w:val="decimal"/>
      <w:lvlText w:val="%1."/>
      <w:lvlJc w:val="left"/>
      <w:pPr>
        <w:ind w:left="720" w:hanging="360"/>
      </w:pPr>
      <w:rPr>
        <w:rFonts w:ascii="Al-Mohanad Bold" w:eastAsia="SimSun" w:hAnsi="Al-Mohanad Bold" w:cs="Al-Mohanad Bold" w:hint="default"/>
        <w:b/>
        <w:bCs w:val="0"/>
        <w:color w:val="000000" w:themeColor="text1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24"/>
  </w:num>
  <w:num w:numId="7">
    <w:abstractNumId w:val="3"/>
  </w:num>
  <w:num w:numId="8">
    <w:abstractNumId w:val="23"/>
  </w:num>
  <w:num w:numId="9">
    <w:abstractNumId w:val="19"/>
  </w:num>
  <w:num w:numId="10">
    <w:abstractNumId w:val="20"/>
  </w:num>
  <w:num w:numId="11">
    <w:abstractNumId w:val="31"/>
  </w:num>
  <w:num w:numId="12">
    <w:abstractNumId w:val="16"/>
  </w:num>
  <w:num w:numId="13">
    <w:abstractNumId w:val="1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</w:num>
  <w:num w:numId="17">
    <w:abstractNumId w:val="26"/>
  </w:num>
  <w:num w:numId="18">
    <w:abstractNumId w:val="6"/>
  </w:num>
  <w:num w:numId="19">
    <w:abstractNumId w:val="17"/>
  </w:num>
  <w:num w:numId="20">
    <w:abstractNumId w:val="1"/>
  </w:num>
  <w:num w:numId="21">
    <w:abstractNumId w:val="28"/>
  </w:num>
  <w:num w:numId="22">
    <w:abstractNumId w:val="18"/>
  </w:num>
  <w:num w:numId="23">
    <w:abstractNumId w:val="15"/>
  </w:num>
  <w:num w:numId="24">
    <w:abstractNumId w:val="4"/>
  </w:num>
  <w:num w:numId="25">
    <w:abstractNumId w:val="27"/>
  </w:num>
  <w:num w:numId="26">
    <w:abstractNumId w:val="13"/>
  </w:num>
  <w:num w:numId="27">
    <w:abstractNumId w:val="14"/>
  </w:num>
  <w:num w:numId="28">
    <w:abstractNumId w:val="29"/>
  </w:num>
  <w:num w:numId="29">
    <w:abstractNumId w:val="5"/>
  </w:num>
  <w:num w:numId="30">
    <w:abstractNumId w:val="8"/>
  </w:num>
  <w:num w:numId="31">
    <w:abstractNumId w:val="21"/>
  </w:num>
  <w:num w:numId="32">
    <w:abstractNumId w:val="12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4"/>
    <w:rsid w:val="00020731"/>
    <w:rsid w:val="00030B73"/>
    <w:rsid w:val="00047104"/>
    <w:rsid w:val="00060743"/>
    <w:rsid w:val="000A16C4"/>
    <w:rsid w:val="000B0E2B"/>
    <w:rsid w:val="000D1A88"/>
    <w:rsid w:val="000F4BD0"/>
    <w:rsid w:val="000F5CFB"/>
    <w:rsid w:val="00120F5C"/>
    <w:rsid w:val="001310D2"/>
    <w:rsid w:val="0016476A"/>
    <w:rsid w:val="00172991"/>
    <w:rsid w:val="00193958"/>
    <w:rsid w:val="001A45C5"/>
    <w:rsid w:val="001A55B9"/>
    <w:rsid w:val="001A7DAF"/>
    <w:rsid w:val="001B1BFC"/>
    <w:rsid w:val="001C1430"/>
    <w:rsid w:val="001C53AA"/>
    <w:rsid w:val="001F4665"/>
    <w:rsid w:val="002220EB"/>
    <w:rsid w:val="00227DFA"/>
    <w:rsid w:val="002433B8"/>
    <w:rsid w:val="0024650F"/>
    <w:rsid w:val="0028155C"/>
    <w:rsid w:val="0028593C"/>
    <w:rsid w:val="002A14E2"/>
    <w:rsid w:val="002A4DD1"/>
    <w:rsid w:val="002A7E13"/>
    <w:rsid w:val="002B4D18"/>
    <w:rsid w:val="002B6DAA"/>
    <w:rsid w:val="002E13ED"/>
    <w:rsid w:val="002E6B74"/>
    <w:rsid w:val="0031270D"/>
    <w:rsid w:val="00324C69"/>
    <w:rsid w:val="00341F1C"/>
    <w:rsid w:val="003A4C44"/>
    <w:rsid w:val="003B727D"/>
    <w:rsid w:val="003F35FE"/>
    <w:rsid w:val="00440060"/>
    <w:rsid w:val="00475B85"/>
    <w:rsid w:val="0049346C"/>
    <w:rsid w:val="004A5D21"/>
    <w:rsid w:val="004B27CF"/>
    <w:rsid w:val="004E7BC0"/>
    <w:rsid w:val="005001F1"/>
    <w:rsid w:val="005024C2"/>
    <w:rsid w:val="00517F89"/>
    <w:rsid w:val="00536A7C"/>
    <w:rsid w:val="00547BB3"/>
    <w:rsid w:val="0055679D"/>
    <w:rsid w:val="00556A79"/>
    <w:rsid w:val="0056124A"/>
    <w:rsid w:val="00567E06"/>
    <w:rsid w:val="00572A50"/>
    <w:rsid w:val="00573684"/>
    <w:rsid w:val="00596EC8"/>
    <w:rsid w:val="005C2742"/>
    <w:rsid w:val="005E1405"/>
    <w:rsid w:val="005E18F4"/>
    <w:rsid w:val="006209CA"/>
    <w:rsid w:val="00643D1E"/>
    <w:rsid w:val="006554EA"/>
    <w:rsid w:val="00663CC4"/>
    <w:rsid w:val="00686503"/>
    <w:rsid w:val="0069108A"/>
    <w:rsid w:val="006A4355"/>
    <w:rsid w:val="007166F3"/>
    <w:rsid w:val="00742945"/>
    <w:rsid w:val="007536B8"/>
    <w:rsid w:val="007837FC"/>
    <w:rsid w:val="00784703"/>
    <w:rsid w:val="00805CC1"/>
    <w:rsid w:val="00856AD9"/>
    <w:rsid w:val="008645F1"/>
    <w:rsid w:val="00874D3C"/>
    <w:rsid w:val="00897B3F"/>
    <w:rsid w:val="008C5090"/>
    <w:rsid w:val="008D1728"/>
    <w:rsid w:val="008D7F13"/>
    <w:rsid w:val="008E32FA"/>
    <w:rsid w:val="0092500E"/>
    <w:rsid w:val="009264C0"/>
    <w:rsid w:val="00957EEE"/>
    <w:rsid w:val="00970B58"/>
    <w:rsid w:val="00973E03"/>
    <w:rsid w:val="00982F44"/>
    <w:rsid w:val="00984D7E"/>
    <w:rsid w:val="009F4019"/>
    <w:rsid w:val="00A119B2"/>
    <w:rsid w:val="00A7542E"/>
    <w:rsid w:val="00A76380"/>
    <w:rsid w:val="00A97071"/>
    <w:rsid w:val="00AA00FB"/>
    <w:rsid w:val="00AA1399"/>
    <w:rsid w:val="00AB2037"/>
    <w:rsid w:val="00AD2FD7"/>
    <w:rsid w:val="00B160B0"/>
    <w:rsid w:val="00B17750"/>
    <w:rsid w:val="00B7578D"/>
    <w:rsid w:val="00B808B8"/>
    <w:rsid w:val="00BB5DDA"/>
    <w:rsid w:val="00BC3D2D"/>
    <w:rsid w:val="00BC67A8"/>
    <w:rsid w:val="00C11D42"/>
    <w:rsid w:val="00C23DF9"/>
    <w:rsid w:val="00C37860"/>
    <w:rsid w:val="00C45C57"/>
    <w:rsid w:val="00C64EF3"/>
    <w:rsid w:val="00C86D33"/>
    <w:rsid w:val="00CA4B02"/>
    <w:rsid w:val="00CB2471"/>
    <w:rsid w:val="00CB59A1"/>
    <w:rsid w:val="00CD4C5E"/>
    <w:rsid w:val="00D327AB"/>
    <w:rsid w:val="00D35639"/>
    <w:rsid w:val="00D4162A"/>
    <w:rsid w:val="00D5104E"/>
    <w:rsid w:val="00DC0552"/>
    <w:rsid w:val="00DC4E02"/>
    <w:rsid w:val="00DC718F"/>
    <w:rsid w:val="00E96A8E"/>
    <w:rsid w:val="00EB221D"/>
    <w:rsid w:val="00EC1C14"/>
    <w:rsid w:val="00ED6742"/>
    <w:rsid w:val="00EE6A75"/>
    <w:rsid w:val="00EE7BAB"/>
    <w:rsid w:val="00EF67B3"/>
    <w:rsid w:val="00F06CEE"/>
    <w:rsid w:val="00F1750D"/>
    <w:rsid w:val="00F249B3"/>
    <w:rsid w:val="00F25106"/>
    <w:rsid w:val="00F660CE"/>
    <w:rsid w:val="00F71B7A"/>
    <w:rsid w:val="00F72D06"/>
    <w:rsid w:val="00F94817"/>
    <w:rsid w:val="00FD5BD4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9299C2"/>
  <w15:chartTrackingRefBased/>
  <w15:docId w15:val="{7181DAE3-321C-4E4F-AD55-63CED609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3A4C44"/>
    <w:pPr>
      <w:keepNext/>
      <w:spacing w:after="0" w:line="400" w:lineRule="exact"/>
      <w:jc w:val="lowKashida"/>
      <w:outlineLvl w:val="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A4C44"/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paragraph" w:styleId="a3">
    <w:name w:val="header"/>
    <w:basedOn w:val="a"/>
    <w:link w:val="Char"/>
    <w:uiPriority w:val="99"/>
    <w:rsid w:val="003A4C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Char">
    <w:name w:val="رأس الصفحة Char"/>
    <w:link w:val="a3"/>
    <w:uiPriority w:val="99"/>
    <w:rsid w:val="003A4C44"/>
    <w:rPr>
      <w:rFonts w:ascii="Times New Roman" w:eastAsia="Times New Roman" w:hAnsi="Times New Roman" w:cs="Arabic Transparent"/>
      <w:sz w:val="24"/>
      <w:szCs w:val="28"/>
      <w:lang w:eastAsia="ar-SA"/>
    </w:rPr>
  </w:style>
  <w:style w:type="paragraph" w:styleId="a4">
    <w:name w:val="Body Text"/>
    <w:basedOn w:val="a"/>
    <w:link w:val="Char0"/>
    <w:rsid w:val="003A4C44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Char0">
    <w:name w:val="نص أساسي Char"/>
    <w:link w:val="a4"/>
    <w:rsid w:val="003A4C44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a5">
    <w:name w:val="List Paragraph"/>
    <w:basedOn w:val="a"/>
    <w:link w:val="Char1"/>
    <w:uiPriority w:val="34"/>
    <w:qFormat/>
    <w:rsid w:val="00C23DF9"/>
    <w:pPr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Char1">
    <w:name w:val=" سرد الفقرات Char"/>
    <w:link w:val="a5"/>
    <w:uiPriority w:val="34"/>
    <w:locked/>
    <w:rsid w:val="00C23DF9"/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styleId="a6">
    <w:name w:val="annotation reference"/>
    <w:uiPriority w:val="99"/>
    <w:semiHidden/>
    <w:unhideWhenUsed/>
    <w:rsid w:val="008645F1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8645F1"/>
    <w:rPr>
      <w:sz w:val="20"/>
      <w:szCs w:val="20"/>
    </w:rPr>
  </w:style>
  <w:style w:type="character" w:customStyle="1" w:styleId="Char2">
    <w:name w:val="نص تعليق Char"/>
    <w:link w:val="a7"/>
    <w:uiPriority w:val="99"/>
    <w:rsid w:val="008645F1"/>
    <w:rPr>
      <w:lang w:val="en-US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645F1"/>
    <w:rPr>
      <w:b/>
      <w:bCs/>
    </w:rPr>
  </w:style>
  <w:style w:type="character" w:customStyle="1" w:styleId="Char3">
    <w:name w:val="موضوع تعليق Char"/>
    <w:link w:val="a8"/>
    <w:uiPriority w:val="99"/>
    <w:semiHidden/>
    <w:rsid w:val="008645F1"/>
    <w:rPr>
      <w:b/>
      <w:bCs/>
      <w:lang w:val="en-US" w:eastAsia="en-US"/>
    </w:rPr>
  </w:style>
  <w:style w:type="paragraph" w:styleId="a9">
    <w:name w:val="Balloon Text"/>
    <w:basedOn w:val="a"/>
    <w:link w:val="Char4"/>
    <w:uiPriority w:val="99"/>
    <w:semiHidden/>
    <w:unhideWhenUsed/>
    <w:rsid w:val="00A970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9"/>
    <w:uiPriority w:val="99"/>
    <w:semiHidden/>
    <w:rsid w:val="00A97071"/>
    <w:rPr>
      <w:rFonts w:ascii="Tahoma" w:hAnsi="Tahoma" w:cs="Tahoma"/>
      <w:sz w:val="18"/>
      <w:szCs w:val="18"/>
    </w:rPr>
  </w:style>
  <w:style w:type="paragraph" w:styleId="aa">
    <w:name w:val="footer"/>
    <w:basedOn w:val="a"/>
    <w:link w:val="Char5"/>
    <w:uiPriority w:val="99"/>
    <w:unhideWhenUsed/>
    <w:rsid w:val="00B7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a"/>
    <w:uiPriority w:val="99"/>
    <w:rsid w:val="00B7578D"/>
    <w:rPr>
      <w:sz w:val="22"/>
      <w:szCs w:val="22"/>
    </w:rPr>
  </w:style>
  <w:style w:type="paragraph" w:styleId="ab">
    <w:name w:val="Revision"/>
    <w:hidden/>
    <w:uiPriority w:val="99"/>
    <w:semiHidden/>
    <w:rsid w:val="00F06C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Props1.xml><?xml version="1.0" encoding="utf-8"?>
<ds:datastoreItem xmlns:ds="http://schemas.openxmlformats.org/officeDocument/2006/customXml" ds:itemID="{677B1015-ACA1-4EE2-9869-9486D81B8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D61B5-D90E-40C1-A7D1-FBAFB1EC9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CA926-5C47-4CB1-95A3-83A6743EE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32E04D-0822-447B-84CE-2D737502D3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النظام الاساس لشركة ذات مسؤولية محدودة مهنية - شخص واحد</vt:lpstr>
      <vt:lpstr/>
    </vt:vector>
  </TitlesOfParts>
  <Company>Hewlett-Packard Company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النظام الاساس لشركة ذات مسؤولية محدودة مهنية - شخص واحد</dc:title>
  <dc:subject/>
  <dc:creator>Mohamed Omar Ahmed</dc:creator>
  <cp:keywords/>
  <cp:lastModifiedBy>Rwida M. Alomari</cp:lastModifiedBy>
  <cp:revision>3</cp:revision>
  <dcterms:created xsi:type="dcterms:W3CDTF">2025-04-21T11:59:00Z</dcterms:created>
  <dcterms:modified xsi:type="dcterms:W3CDTF">2025-04-28T07:26:00Z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1abdc0e1-3c21-447f-a2cb-bdd179b3ca35</vt:lpwstr>
  </property>
  <property fmtid="{D5CDD505-2E9C-101B-9397-08002B2CF9AE}" pid="3" name="bjSaver">
    <vt:lpwstr>RONXJzPbz43avLSjg8X2nX8L/ZbNUbD4</vt:lpwstr>
  </property>
  <property fmtid="{D5CDD505-2E9C-101B-9397-08002B2CF9AE}" pid="4" name="bjDocumentSecurityLabel">
    <vt:lpwstr>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0x010100400C526D2F0A9B48845CF723FB0CACE3</vt:lpwstr>
  </property>
</Properties>
</file>