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D275A" w14:textId="77777777" w:rsidR="00D3000D" w:rsidRPr="00CD5886" w:rsidRDefault="00D3000D" w:rsidP="00D3000D">
      <w:pPr>
        <w:bidi/>
        <w:rPr>
          <w:rFonts w:ascii="Al-Mohanad" w:hAnsi="Al-Mohanad" w:cs="Al-Mohanad"/>
          <w:sz w:val="28"/>
        </w:rPr>
      </w:pPr>
    </w:p>
    <w:tbl>
      <w:tblPr>
        <w:tblStyle w:val="TableGrid"/>
        <w:bidiVisual/>
        <w:tblW w:w="0" w:type="auto"/>
        <w:tblLook w:val="04A0" w:firstRow="1" w:lastRow="0" w:firstColumn="1" w:lastColumn="0" w:noHBand="0" w:noVBand="1"/>
      </w:tblPr>
      <w:tblGrid>
        <w:gridCol w:w="9350"/>
      </w:tblGrid>
      <w:tr w:rsidR="00D3000D" w:rsidRPr="00ED57CE" w14:paraId="5C414FBC" w14:textId="77777777" w:rsidTr="0011539A">
        <w:tc>
          <w:tcPr>
            <w:tcW w:w="9350" w:type="dxa"/>
          </w:tcPr>
          <w:p w14:paraId="3E4BA3A1" w14:textId="5AEF29DD" w:rsidR="00D3000D" w:rsidRPr="00ED57CE" w:rsidRDefault="00D3000D" w:rsidP="0011539A">
            <w:pPr>
              <w:tabs>
                <w:tab w:val="left" w:pos="2507"/>
              </w:tabs>
              <w:bidi/>
              <w:spacing w:before="120"/>
              <w:jc w:val="center"/>
              <w:rPr>
                <w:rFonts w:ascii="Al-Mohanad" w:hAnsi="Al-Mohanad" w:cs="Al-Mohanad"/>
                <w:b/>
                <w:bCs/>
                <w:sz w:val="28"/>
                <w:u w:val="single"/>
                <w:rtl/>
              </w:rPr>
            </w:pPr>
            <w:r w:rsidRPr="00ED57CE">
              <w:rPr>
                <w:rFonts w:ascii="Al-Mohanad" w:hAnsi="Al-Mohanad" w:cs="Al-Mohanad"/>
                <w:b/>
                <w:bCs/>
                <w:sz w:val="28"/>
                <w:u w:val="single"/>
                <w:rtl/>
              </w:rPr>
              <w:t xml:space="preserve">نموذج طلب موافقة وزارة التجارة على الأشخاص أو الكيانات غير الربحية التي تؤول إليها أصول الشركة غير الربحية عند تصفيتها </w:t>
            </w:r>
          </w:p>
          <w:p w14:paraId="76D11BBF" w14:textId="77777777" w:rsidR="00D3000D" w:rsidRPr="00ED57CE" w:rsidRDefault="00D3000D" w:rsidP="0011539A">
            <w:pPr>
              <w:tabs>
                <w:tab w:val="left" w:pos="2507"/>
              </w:tabs>
              <w:bidi/>
              <w:spacing w:before="120"/>
              <w:jc w:val="center"/>
              <w:rPr>
                <w:rFonts w:ascii="Al-Mohanad" w:hAnsi="Al-Mohanad" w:cs="Al-Mohanad"/>
                <w:b/>
                <w:bCs/>
                <w:sz w:val="28"/>
              </w:rPr>
            </w:pPr>
            <w:r w:rsidRPr="00ED57CE">
              <w:rPr>
                <w:rFonts w:ascii="Al-Mohanad" w:hAnsi="Al-Mohanad" w:cs="Al-Mohanad"/>
                <w:b/>
                <w:bCs/>
                <w:sz w:val="28"/>
                <w:rtl/>
              </w:rPr>
              <w:t>إرشادات النموذج</w:t>
            </w:r>
          </w:p>
          <w:p w14:paraId="4F225A6F" w14:textId="77777777" w:rsidR="00D3000D" w:rsidRPr="00ED57CE" w:rsidRDefault="00D3000D" w:rsidP="0011539A">
            <w:pPr>
              <w:tabs>
                <w:tab w:val="left" w:pos="2507"/>
              </w:tabs>
              <w:bidi/>
              <w:spacing w:before="120"/>
              <w:jc w:val="center"/>
              <w:rPr>
                <w:rFonts w:ascii="Al-Mohanad" w:hAnsi="Al-Mohanad" w:cs="Al-Mohanad"/>
                <w:b/>
                <w:bCs/>
                <w:sz w:val="28"/>
                <w:rtl/>
              </w:rPr>
            </w:pPr>
            <w:r w:rsidRPr="00ED57CE">
              <w:rPr>
                <w:rFonts w:ascii="Al-Mohanad" w:hAnsi="Al-Mohanad" w:cs="Al-Mohanad"/>
                <w:b/>
                <w:bCs/>
                <w:sz w:val="28"/>
                <w:rtl/>
              </w:rPr>
              <w:t>(هذه الإرشادات هي لغرض توضيح تفاصيل النموذج فقط، الرجاء حذفها من المسودة النهائية)</w:t>
            </w:r>
          </w:p>
          <w:p w14:paraId="73F42B77" w14:textId="0BF865E0" w:rsidR="00D3000D" w:rsidRDefault="00D3000D" w:rsidP="00ED57CE">
            <w:pPr>
              <w:pStyle w:val="ListParagraph"/>
              <w:numPr>
                <w:ilvl w:val="0"/>
                <w:numId w:val="32"/>
              </w:numPr>
              <w:tabs>
                <w:tab w:val="left" w:pos="2507"/>
              </w:tabs>
              <w:bidi/>
              <w:spacing w:before="120"/>
              <w:ind w:left="421"/>
              <w:jc w:val="both"/>
              <w:rPr>
                <w:rFonts w:ascii="Al-Mohanad" w:hAnsi="Al-Mohanad" w:cs="Al-Mohanad"/>
                <w:sz w:val="28"/>
              </w:rPr>
            </w:pPr>
            <w:r w:rsidRPr="00ED57CE">
              <w:rPr>
                <w:rFonts w:ascii="Al-Mohanad" w:hAnsi="Al-Mohanad" w:cs="Al-Mohanad"/>
                <w:sz w:val="28"/>
                <w:rtl/>
              </w:rPr>
              <w:t>الغرض من هذا النموذج هو إعداد طلب موافقة وزارة التجارة على الأشخاص أو الكيانات غير الربحية التي تؤول إليها أصول الشركة غير الربحية عند تصفيتها</w:t>
            </w:r>
            <w:r w:rsidR="00ED57CE">
              <w:rPr>
                <w:rFonts w:ascii="Al-Mohanad" w:hAnsi="Al-Mohanad" w:cs="Al-Mohanad" w:hint="cs"/>
                <w:sz w:val="28"/>
                <w:rtl/>
              </w:rPr>
              <w:t>.</w:t>
            </w:r>
          </w:p>
          <w:p w14:paraId="53690B21" w14:textId="2144ECE0" w:rsidR="00EF1767" w:rsidRPr="00EF1767" w:rsidRDefault="00EF1767" w:rsidP="00EF1767">
            <w:pPr>
              <w:pStyle w:val="ListParagraph"/>
              <w:numPr>
                <w:ilvl w:val="0"/>
                <w:numId w:val="34"/>
              </w:numPr>
              <w:tabs>
                <w:tab w:val="left" w:pos="2507"/>
              </w:tabs>
              <w:bidi/>
              <w:spacing w:before="120" w:after="160" w:line="259" w:lineRule="auto"/>
              <w:jc w:val="both"/>
              <w:rPr>
                <w:rFonts w:ascii="Al-Mohanad" w:hAnsi="Al-Mohanad" w:cs="Al-Mohanad"/>
                <w:sz w:val="28"/>
              </w:rPr>
            </w:pPr>
            <w:r>
              <w:rPr>
                <w:rFonts w:ascii="Al-Mohanad" w:hAnsi="Al-Mohanad" w:cs="Al-Mohanad" w:hint="cs"/>
                <w:sz w:val="28"/>
                <w:rtl/>
              </w:rPr>
              <w:t xml:space="preserve">تضمن النموذج عدد من الخيارات بحسب شكل الشركة وطريقة </w:t>
            </w:r>
            <w:r>
              <w:rPr>
                <w:rFonts w:ascii="Al-Mohanad" w:hAnsi="Al-Mohanad" w:cs="Al-Mohanad" w:hint="cs"/>
                <w:sz w:val="28"/>
                <w:rtl/>
              </w:rPr>
              <w:t>التصرف بالأموال</w:t>
            </w:r>
            <w:r>
              <w:rPr>
                <w:rFonts w:ascii="Al-Mohanad" w:hAnsi="Al-Mohanad" w:cs="Al-Mohanad" w:hint="cs"/>
                <w:sz w:val="28"/>
                <w:rtl/>
              </w:rPr>
              <w:t xml:space="preserve">، لذلك يجب اختيار ما يتناسب مع حال الشركة وحذف باقي الخيارات عند إعداد </w:t>
            </w:r>
            <w:r>
              <w:rPr>
                <w:rFonts w:ascii="Al-Mohanad" w:hAnsi="Al-Mohanad" w:cs="Al-Mohanad" w:hint="cs"/>
                <w:sz w:val="28"/>
                <w:rtl/>
              </w:rPr>
              <w:t>الطلب إلى الوزارة</w:t>
            </w:r>
            <w:r>
              <w:rPr>
                <w:rFonts w:ascii="Al-Mohanad" w:hAnsi="Al-Mohanad" w:cs="Al-Mohanad" w:hint="cs"/>
                <w:sz w:val="28"/>
                <w:rtl/>
              </w:rPr>
              <w:t>.</w:t>
            </w:r>
          </w:p>
          <w:p w14:paraId="78AD2AD9" w14:textId="6D94600E" w:rsidR="00B71B8C" w:rsidRDefault="00D3000D" w:rsidP="00EF1767">
            <w:pPr>
              <w:pStyle w:val="ListParagraph"/>
              <w:numPr>
                <w:ilvl w:val="0"/>
                <w:numId w:val="31"/>
              </w:numPr>
              <w:tabs>
                <w:tab w:val="left" w:pos="2507"/>
              </w:tabs>
              <w:bidi/>
              <w:spacing w:before="120"/>
              <w:ind w:left="418"/>
              <w:contextualSpacing w:val="0"/>
              <w:jc w:val="both"/>
              <w:rPr>
                <w:rFonts w:ascii="Al-Mohanad" w:hAnsi="Al-Mohanad" w:cs="Al-Mohanad" w:hint="cs"/>
                <w:sz w:val="28"/>
              </w:rPr>
            </w:pPr>
            <w:r w:rsidRPr="00ED57CE">
              <w:rPr>
                <w:rFonts w:ascii="Al-Mohanad" w:hAnsi="Al-Mohanad" w:cs="Al-Mohanad"/>
                <w:sz w:val="28"/>
                <w:rtl/>
              </w:rPr>
              <w:t>ملاحظة (</w:t>
            </w:r>
            <w:r w:rsidR="00EF1767">
              <w:rPr>
                <w:rFonts w:ascii="Al-Mohanad" w:hAnsi="Al-Mohanad" w:cs="Al-Mohanad" w:hint="cs"/>
                <w:sz w:val="28"/>
                <w:rtl/>
              </w:rPr>
              <w:t>1</w:t>
            </w:r>
            <w:r w:rsidRPr="00ED57CE">
              <w:rPr>
                <w:rFonts w:ascii="Al-Mohanad" w:hAnsi="Al-Mohanad" w:cs="Al-Mohanad"/>
                <w:sz w:val="28"/>
                <w:rtl/>
              </w:rPr>
              <w:t xml:space="preserve">)، </w:t>
            </w:r>
            <w:r w:rsidR="00B71B8C">
              <w:rPr>
                <w:rFonts w:ascii="Al-Mohanad" w:hAnsi="Al-Mohanad" w:cs="Al-Mohanad" w:hint="cs"/>
                <w:sz w:val="28"/>
                <w:rtl/>
              </w:rPr>
              <w:t>اختر العبارة المناسبة:</w:t>
            </w:r>
          </w:p>
          <w:p w14:paraId="41724F5B" w14:textId="0F3839A1" w:rsidR="00D3000D" w:rsidRDefault="00B71B8C" w:rsidP="00B71B8C">
            <w:pPr>
              <w:pStyle w:val="ListParagraph"/>
              <w:numPr>
                <w:ilvl w:val="0"/>
                <w:numId w:val="33"/>
              </w:numPr>
              <w:tabs>
                <w:tab w:val="left" w:pos="2507"/>
              </w:tabs>
              <w:bidi/>
              <w:spacing w:before="120"/>
              <w:contextualSpacing w:val="0"/>
              <w:jc w:val="both"/>
              <w:rPr>
                <w:rFonts w:ascii="Al-Mohanad" w:hAnsi="Al-Mohanad" w:cs="Al-Mohanad"/>
                <w:sz w:val="28"/>
              </w:rPr>
            </w:pPr>
            <w:r>
              <w:rPr>
                <w:rFonts w:ascii="Al-Mohanad" w:hAnsi="Al-Mohanad" w:cs="Al-Mohanad" w:hint="cs"/>
                <w:sz w:val="28"/>
                <w:rtl/>
              </w:rPr>
              <w:t xml:space="preserve">في حال كانت الأموال محل التحويل تعتبر من صافي أصول الشركة بعد التصفية، فيجب اختيار العبارة الأولى مع تحديد </w:t>
            </w:r>
            <w:r w:rsidR="00D3000D" w:rsidRPr="00ED57CE">
              <w:rPr>
                <w:rFonts w:ascii="Al-Mohanad" w:hAnsi="Al-Mohanad" w:cs="Al-Mohanad"/>
                <w:sz w:val="28"/>
                <w:rtl/>
              </w:rPr>
              <w:t xml:space="preserve">المصطلح المناسب حسب شكل الشركة "عقد تأسيس" أو "نظام أساس". </w:t>
            </w:r>
          </w:p>
          <w:p w14:paraId="7070C97F" w14:textId="77777777" w:rsidR="00D3000D" w:rsidRDefault="00B71B8C" w:rsidP="00F16320">
            <w:pPr>
              <w:pStyle w:val="ListParagraph"/>
              <w:numPr>
                <w:ilvl w:val="0"/>
                <w:numId w:val="33"/>
              </w:numPr>
              <w:tabs>
                <w:tab w:val="left" w:pos="2507"/>
              </w:tabs>
              <w:bidi/>
              <w:spacing w:before="120"/>
              <w:contextualSpacing w:val="0"/>
              <w:jc w:val="both"/>
              <w:rPr>
                <w:rFonts w:ascii="Al-Mohanad" w:hAnsi="Al-Mohanad" w:cs="Al-Mohanad"/>
                <w:sz w:val="28"/>
              </w:rPr>
            </w:pPr>
            <w:r>
              <w:rPr>
                <w:rFonts w:ascii="Al-Mohanad" w:hAnsi="Al-Mohanad" w:cs="Al-Mohanad" w:hint="cs"/>
                <w:sz w:val="28"/>
                <w:rtl/>
              </w:rPr>
              <w:t>في حال كانت الأموال محل التحويل ناشئة عن هبة أو وصية أو وقف</w:t>
            </w:r>
            <w:r w:rsidR="00F16320">
              <w:rPr>
                <w:rFonts w:ascii="Al-Mohanad" w:hAnsi="Al-Mohanad" w:cs="Al-Mohanad" w:hint="cs"/>
                <w:sz w:val="28"/>
                <w:rtl/>
              </w:rPr>
              <w:t>، فيجب اختيار العبارة الثانية.</w:t>
            </w:r>
          </w:p>
          <w:p w14:paraId="49A3DDE3" w14:textId="77777777" w:rsidR="003F5783" w:rsidRDefault="003F5783" w:rsidP="003F5783">
            <w:pPr>
              <w:pStyle w:val="ListParagraph"/>
              <w:numPr>
                <w:ilvl w:val="0"/>
                <w:numId w:val="31"/>
              </w:numPr>
              <w:tabs>
                <w:tab w:val="left" w:pos="2507"/>
              </w:tabs>
              <w:bidi/>
              <w:spacing w:before="120"/>
              <w:ind w:left="418"/>
              <w:contextualSpacing w:val="0"/>
              <w:jc w:val="both"/>
              <w:rPr>
                <w:rFonts w:ascii="Al-Mohanad" w:hAnsi="Al-Mohanad" w:cs="Al-Mohanad" w:hint="cs"/>
                <w:sz w:val="28"/>
              </w:rPr>
            </w:pPr>
            <w:r>
              <w:rPr>
                <w:rFonts w:ascii="Al-Mohanad" w:hAnsi="Al-Mohanad" w:cs="Al-Mohanad" w:hint="cs"/>
                <w:sz w:val="28"/>
                <w:rtl/>
              </w:rPr>
              <w:t>ملاحظة (2)، يجب تحديد الأشخاص أو الكيانات غير الربحية التي ستؤول أموال الشركة أو أموال الهبة أو الوصية أو الوقف إليها بعد تصفية الشركة، وفي حال تعدد الأشخاص أو الكيانات يجب ذكرهم بشكل مستقل.</w:t>
            </w:r>
          </w:p>
          <w:p w14:paraId="6BFCCC95" w14:textId="61E40B22" w:rsidR="003F5783" w:rsidRPr="003F5783" w:rsidRDefault="003F5783" w:rsidP="003F5783">
            <w:pPr>
              <w:pStyle w:val="ListParagraph"/>
              <w:numPr>
                <w:ilvl w:val="0"/>
                <w:numId w:val="31"/>
              </w:numPr>
              <w:tabs>
                <w:tab w:val="left" w:pos="2507"/>
              </w:tabs>
              <w:bidi/>
              <w:spacing w:before="120"/>
              <w:ind w:left="418"/>
              <w:contextualSpacing w:val="0"/>
              <w:jc w:val="both"/>
              <w:rPr>
                <w:rFonts w:ascii="Al-Mohanad" w:hAnsi="Al-Mohanad" w:cs="Al-Mohanad"/>
                <w:sz w:val="28"/>
              </w:rPr>
            </w:pPr>
            <w:r>
              <w:rPr>
                <w:rFonts w:ascii="Al-Mohanad" w:hAnsi="Al-Mohanad" w:cs="Al-Mohanad" w:hint="cs"/>
                <w:sz w:val="28"/>
                <w:rtl/>
              </w:rPr>
              <w:t xml:space="preserve">ملاحظة (3)، يجب أن يهدف الأشخاص أو الكيانات غير الربحية إلى تحقيق مصارف ومجالات مماثلة أو مشابهة للمصارف والمجالات التي كانت تعمل عليها الشركة أو كانت مخصصة للهبة أو الوصية أو الوقف. </w:t>
            </w:r>
          </w:p>
        </w:tc>
      </w:tr>
    </w:tbl>
    <w:p w14:paraId="73BF9EF3" w14:textId="6F674B43" w:rsidR="004C2A72" w:rsidRPr="00ED57CE" w:rsidRDefault="00D3000D" w:rsidP="004C2A72">
      <w:pPr>
        <w:bidi/>
        <w:jc w:val="center"/>
        <w:rPr>
          <w:rFonts w:ascii="Al-Mohanad" w:hAnsi="Al-Mohanad" w:cs="Al-Mohanad"/>
          <w:sz w:val="26"/>
          <w:szCs w:val="26"/>
          <w:rtl/>
          <w:lang w:val="en-US"/>
        </w:rPr>
      </w:pPr>
      <w:r w:rsidRPr="00ED57CE">
        <w:rPr>
          <w:rFonts w:ascii="Al-Mohanad" w:hAnsi="Al-Mohanad" w:cs="Al-Mohanad"/>
          <w:sz w:val="26"/>
          <w:szCs w:val="26"/>
          <w:rtl/>
          <w:lang w:val="en-US"/>
        </w:rPr>
        <w:t xml:space="preserve"> </w:t>
      </w:r>
    </w:p>
    <w:p w14:paraId="68BF4678" w14:textId="77777777" w:rsidR="004C2A72" w:rsidRPr="00ED57CE" w:rsidRDefault="004C2A72">
      <w:pPr>
        <w:spacing w:after="160" w:line="259" w:lineRule="auto"/>
        <w:rPr>
          <w:rFonts w:ascii="Al-Mohanad" w:hAnsi="Al-Mohanad" w:cs="Al-Mohanad"/>
          <w:sz w:val="26"/>
          <w:szCs w:val="26"/>
          <w:rtl/>
          <w:lang w:val="en-US"/>
        </w:rPr>
      </w:pPr>
      <w:r w:rsidRPr="00ED57CE">
        <w:rPr>
          <w:rFonts w:ascii="Al-Mohanad" w:hAnsi="Al-Mohanad" w:cs="Al-Mohanad"/>
          <w:sz w:val="26"/>
          <w:szCs w:val="26"/>
          <w:rtl/>
          <w:lang w:val="en-US"/>
        </w:rPr>
        <w:br w:type="page"/>
      </w:r>
    </w:p>
    <w:p w14:paraId="7E33BA23" w14:textId="64F764B8" w:rsidR="00040D6A" w:rsidRPr="00FF3BAD" w:rsidRDefault="001D07E7" w:rsidP="00D3000D">
      <w:pPr>
        <w:bidi/>
        <w:jc w:val="center"/>
        <w:rPr>
          <w:rFonts w:ascii="Al-Mohanad" w:hAnsi="Al-Mohanad" w:cs="Al-Mohanad"/>
          <w:b/>
          <w:bCs/>
          <w:kern w:val="0"/>
          <w:sz w:val="28"/>
          <w:highlight w:val="yellow"/>
          <w:rtl/>
          <w14:ligatures w14:val="none"/>
        </w:rPr>
      </w:pPr>
      <w:r w:rsidRPr="00FF3BAD">
        <w:rPr>
          <w:rFonts w:ascii="Al-Mohanad" w:hAnsi="Al-Mohanad" w:cs="Al-Mohanad"/>
          <w:b/>
          <w:bCs/>
          <w:kern w:val="0"/>
          <w:sz w:val="28"/>
          <w:rtl/>
          <w14:ligatures w14:val="none"/>
        </w:rPr>
        <w:lastRenderedPageBreak/>
        <w:t xml:space="preserve">شركة </w:t>
      </w:r>
      <w:r w:rsidR="007C2ED2" w:rsidRPr="00FF3BAD">
        <w:rPr>
          <w:rFonts w:ascii="Al-Mohanad" w:hAnsi="Al-Mohanad" w:cs="Al-Mohanad"/>
          <w:b/>
          <w:bCs/>
          <w:kern w:val="0"/>
          <w:sz w:val="28"/>
          <w:highlight w:val="yellow"/>
          <w:rtl/>
          <w14:ligatures w14:val="none"/>
        </w:rPr>
        <w:t>[</w:t>
      </w:r>
      <w:r w:rsidR="00906EC0" w:rsidRPr="00FF3BAD">
        <w:rPr>
          <w:rFonts w:ascii="Al-Mohanad" w:hAnsi="Al-Mohanad" w:cs="Al-Mohanad"/>
          <w:b/>
          <w:bCs/>
          <w:kern w:val="0"/>
          <w:sz w:val="28"/>
          <w:highlight w:val="yellow"/>
          <w:rtl/>
          <w14:ligatures w14:val="none"/>
        </w:rPr>
        <w:t xml:space="preserve">أدخل </w:t>
      </w:r>
      <w:r w:rsidR="007C2ED2" w:rsidRPr="00FF3BAD">
        <w:rPr>
          <w:rFonts w:ascii="Al-Mohanad" w:hAnsi="Al-Mohanad" w:cs="Al-Mohanad"/>
          <w:b/>
          <w:bCs/>
          <w:kern w:val="0"/>
          <w:sz w:val="28"/>
          <w:highlight w:val="yellow"/>
          <w:rtl/>
          <w14:ligatures w14:val="none"/>
        </w:rPr>
        <w:t>اسم الشركة]</w:t>
      </w:r>
      <w:r w:rsidR="004B3926" w:rsidRPr="00FF3BAD">
        <w:rPr>
          <w:rFonts w:ascii="Al-Mohanad" w:hAnsi="Al-Mohanad" w:cs="Al-Mohanad" w:hint="cs"/>
          <w:b/>
          <w:bCs/>
          <w:kern w:val="0"/>
          <w:sz w:val="28"/>
          <w:highlight w:val="yellow"/>
          <w:rtl/>
          <w14:ligatures w14:val="none"/>
        </w:rPr>
        <w:t xml:space="preserve"> </w:t>
      </w:r>
      <w:r w:rsidR="004B3926" w:rsidRPr="00FF3BAD">
        <w:rPr>
          <w:rFonts w:ascii="Al-Mohanad" w:hAnsi="Al-Mohanad" w:cs="Al-Mohanad" w:hint="cs"/>
          <w:b/>
          <w:bCs/>
          <w:kern w:val="0"/>
          <w:sz w:val="28"/>
          <w:rtl/>
          <w14:ligatures w14:val="none"/>
        </w:rPr>
        <w:t>(تحت التصفية)</w:t>
      </w:r>
    </w:p>
    <w:p w14:paraId="5F2E10AA" w14:textId="77777777" w:rsidR="007C2ED2" w:rsidRPr="00ED57CE" w:rsidRDefault="007C2ED2" w:rsidP="007C2ED2">
      <w:pPr>
        <w:bidi/>
        <w:jc w:val="center"/>
        <w:rPr>
          <w:rFonts w:ascii="Al-Mohanad" w:hAnsi="Al-Mohanad" w:cs="Al-Mohanad"/>
          <w:kern w:val="0"/>
          <w:sz w:val="28"/>
          <w14:ligatures w14:val="none"/>
        </w:rPr>
      </w:pPr>
    </w:p>
    <w:p w14:paraId="36B8385E" w14:textId="77777777" w:rsidR="00ED57CE" w:rsidRPr="002F0065" w:rsidRDefault="00ED57CE" w:rsidP="00ED57CE">
      <w:pPr>
        <w:bidi/>
        <w:rPr>
          <w:rFonts w:ascii="Al-Mohanad" w:hAnsi="Al-Mohanad" w:cs="Al-Mohanad"/>
          <w:kern w:val="0"/>
          <w:sz w:val="28"/>
          <w14:ligatures w14:val="none"/>
        </w:rPr>
      </w:pPr>
      <w:r w:rsidRPr="002F0065">
        <w:rPr>
          <w:rFonts w:ascii="Al-Mohanad" w:hAnsi="Al-Mohanad" w:cs="Al-Mohanad"/>
          <w:kern w:val="0"/>
          <w:sz w:val="28"/>
          <w:rtl/>
          <w14:ligatures w14:val="none"/>
        </w:rPr>
        <w:t>التاريخ:</w:t>
      </w:r>
      <w:r w:rsidRPr="002F0065">
        <w:rPr>
          <w:rFonts w:ascii="Al-Mohanad" w:eastAsia="Calibri" w:hAnsi="Al-Mohanad" w:cs="Al-Mohanad" w:hint="cs"/>
          <w:kern w:val="0"/>
          <w:sz w:val="28"/>
          <w:highlight w:val="yellow"/>
          <w:rtl/>
          <w:lang w:val="en-US" w:eastAsia="en-US"/>
          <w14:ligatures w14:val="none"/>
        </w:rPr>
        <w:t xml:space="preserve"> [أدخل التاريخ]</w:t>
      </w:r>
      <w:r>
        <w:rPr>
          <w:rFonts w:ascii="Al-Mohanad" w:eastAsia="Calibri" w:hAnsi="Al-Mohanad" w:cs="Al-Mohanad" w:hint="cs"/>
          <w:kern w:val="0"/>
          <w:sz w:val="28"/>
          <w:rtl/>
          <w:lang w:val="en-US" w:eastAsia="en-US"/>
          <w14:ligatures w14:val="none"/>
        </w:rPr>
        <w:t xml:space="preserve"> </w:t>
      </w:r>
      <w:r w:rsidRPr="002F0065">
        <w:rPr>
          <w:rFonts w:ascii="Al-Mohanad" w:hAnsi="Al-Mohanad" w:cs="Al-Mohanad"/>
          <w:kern w:val="0"/>
          <w:sz w:val="28"/>
          <w:rtl/>
          <w14:ligatures w14:val="none"/>
        </w:rPr>
        <w:t xml:space="preserve">الموافق </w:t>
      </w:r>
      <w:r w:rsidRPr="002F0065">
        <w:rPr>
          <w:rFonts w:ascii="Al-Mohanad" w:eastAsia="Calibri" w:hAnsi="Al-Mohanad" w:cs="Al-Mohanad" w:hint="cs"/>
          <w:kern w:val="0"/>
          <w:sz w:val="28"/>
          <w:highlight w:val="yellow"/>
          <w:rtl/>
          <w:lang w:val="en-US" w:eastAsia="en-US"/>
          <w14:ligatures w14:val="none"/>
        </w:rPr>
        <w:t>[أدخل التاريخ]</w:t>
      </w:r>
    </w:p>
    <w:p w14:paraId="550BF9E0" w14:textId="77777777" w:rsidR="007C2ED2" w:rsidRPr="00ED57CE" w:rsidRDefault="007C2ED2" w:rsidP="007C2ED2">
      <w:pPr>
        <w:bidi/>
        <w:rPr>
          <w:rFonts w:ascii="Al-Mohanad" w:hAnsi="Al-Mohanad" w:cs="Al-Mohanad"/>
          <w:kern w:val="0"/>
          <w:sz w:val="28"/>
          <w:rtl/>
          <w14:ligatures w14:val="none"/>
        </w:rPr>
      </w:pPr>
      <w:r w:rsidRPr="00ED57CE">
        <w:rPr>
          <w:rFonts w:ascii="Al-Mohanad" w:hAnsi="Al-Mohanad" w:cs="Al-Mohanad"/>
          <w:kern w:val="0"/>
          <w:sz w:val="28"/>
          <w:rtl/>
          <w14:ligatures w14:val="none"/>
        </w:rPr>
        <w:t xml:space="preserve">إلى: وزارة التجارة </w:t>
      </w:r>
    </w:p>
    <w:p w14:paraId="477DE010" w14:textId="014CC1B3" w:rsidR="007C2ED2" w:rsidRPr="00ED57CE" w:rsidRDefault="007C2ED2" w:rsidP="00F16320">
      <w:pPr>
        <w:bidi/>
        <w:rPr>
          <w:rFonts w:ascii="Al-Mohanad" w:hAnsi="Al-Mohanad" w:cs="Al-Mohanad"/>
          <w:kern w:val="0"/>
          <w:sz w:val="28"/>
          <w:rtl/>
          <w14:ligatures w14:val="none"/>
        </w:rPr>
      </w:pPr>
      <w:r w:rsidRPr="00ED57CE">
        <w:rPr>
          <w:rFonts w:ascii="Al-Mohanad" w:hAnsi="Al-Mohanad" w:cs="Al-Mohanad"/>
          <w:kern w:val="0"/>
          <w:sz w:val="28"/>
          <w:rtl/>
          <w14:ligatures w14:val="none"/>
        </w:rPr>
        <w:t xml:space="preserve">الموضوع: </w:t>
      </w:r>
      <w:r w:rsidR="002A394C" w:rsidRPr="00ED57CE">
        <w:rPr>
          <w:rFonts w:ascii="Al-Mohanad" w:hAnsi="Al-Mohanad" w:cs="Al-Mohanad"/>
          <w:kern w:val="0"/>
          <w:sz w:val="28"/>
          <w:rtl/>
          <w14:ligatures w14:val="none"/>
        </w:rPr>
        <w:t>طلب موافقة وزارة التجارة على</w:t>
      </w:r>
      <w:r w:rsidR="00924CB4" w:rsidRPr="00ED57CE">
        <w:rPr>
          <w:rFonts w:ascii="Al-Mohanad" w:hAnsi="Al-Mohanad" w:cs="Al-Mohanad"/>
          <w:kern w:val="0"/>
          <w:sz w:val="28"/>
          <w:rtl/>
          <w14:ligatures w14:val="none"/>
        </w:rPr>
        <w:t xml:space="preserve"> أن تؤول </w:t>
      </w:r>
      <w:r w:rsidR="00ED57CE">
        <w:rPr>
          <w:rFonts w:ascii="Al-Mohanad" w:hAnsi="Al-Mohanad" w:cs="Al-Mohanad" w:hint="cs"/>
          <w:kern w:val="0"/>
          <w:sz w:val="28"/>
          <w:rtl/>
          <w14:ligatures w14:val="none"/>
        </w:rPr>
        <w:t xml:space="preserve">صافي </w:t>
      </w:r>
      <w:r w:rsidR="00924CB4" w:rsidRPr="00ED57CE">
        <w:rPr>
          <w:rFonts w:ascii="Al-Mohanad" w:hAnsi="Al-Mohanad" w:cs="Al-Mohanad"/>
          <w:kern w:val="0"/>
          <w:sz w:val="28"/>
          <w:rtl/>
          <w14:ligatures w14:val="none"/>
        </w:rPr>
        <w:t>أصول</w:t>
      </w:r>
      <w:r w:rsidR="00ED57CE">
        <w:rPr>
          <w:rFonts w:ascii="Al-Mohanad" w:hAnsi="Al-Mohanad" w:cs="Al-Mohanad" w:hint="cs"/>
          <w:kern w:val="0"/>
          <w:sz w:val="28"/>
          <w:rtl/>
          <w14:ligatures w14:val="none"/>
        </w:rPr>
        <w:t xml:space="preserve"> الشركة</w:t>
      </w:r>
      <w:r w:rsidR="00924CB4" w:rsidRPr="00ED57CE">
        <w:rPr>
          <w:rFonts w:ascii="Al-Mohanad" w:hAnsi="Al-Mohanad" w:cs="Al-Mohanad"/>
          <w:kern w:val="0"/>
          <w:sz w:val="28"/>
          <w:rtl/>
          <w14:ligatures w14:val="none"/>
        </w:rPr>
        <w:t xml:space="preserve"> </w:t>
      </w:r>
      <w:r w:rsidR="00924CB4" w:rsidRPr="00ED57CE">
        <w:rPr>
          <w:rFonts w:ascii="Al-Mohanad" w:hAnsi="Al-Mohanad" w:cs="Al-Mohanad"/>
          <w:kern w:val="0"/>
          <w:sz w:val="28"/>
          <w:highlight w:val="yellow"/>
          <w:rtl/>
          <w14:ligatures w14:val="none"/>
        </w:rPr>
        <w:t>[</w:t>
      </w:r>
      <w:r w:rsidR="00376989" w:rsidRPr="00ED57CE">
        <w:rPr>
          <w:rFonts w:ascii="Al-Mohanad" w:hAnsi="Al-Mohanad" w:cs="Al-Mohanad"/>
          <w:kern w:val="0"/>
          <w:sz w:val="28"/>
          <w:highlight w:val="yellow"/>
          <w:rtl/>
          <w14:ligatures w14:val="none"/>
        </w:rPr>
        <w:t xml:space="preserve">أدخل </w:t>
      </w:r>
      <w:r w:rsidR="00924CB4" w:rsidRPr="00ED57CE">
        <w:rPr>
          <w:rFonts w:ascii="Al-Mohanad" w:hAnsi="Al-Mohanad" w:cs="Al-Mohanad"/>
          <w:kern w:val="0"/>
          <w:sz w:val="28"/>
          <w:highlight w:val="yellow"/>
          <w:rtl/>
          <w14:ligatures w14:val="none"/>
        </w:rPr>
        <w:t>اسم الشركة]</w:t>
      </w:r>
      <w:r w:rsidR="00924CB4" w:rsidRPr="00ED57CE">
        <w:rPr>
          <w:rFonts w:ascii="Al-Mohanad" w:hAnsi="Al-Mohanad" w:cs="Al-Mohanad"/>
          <w:kern w:val="0"/>
          <w:sz w:val="28"/>
          <w:rtl/>
          <w14:ligatures w14:val="none"/>
        </w:rPr>
        <w:t xml:space="preserve"> إلى</w:t>
      </w:r>
      <w:r w:rsidR="00376989" w:rsidRPr="00ED57CE">
        <w:rPr>
          <w:rFonts w:ascii="Al-Mohanad" w:hAnsi="Al-Mohanad" w:cs="Al-Mohanad"/>
          <w:rtl/>
        </w:rPr>
        <w:t xml:space="preserve"> </w:t>
      </w:r>
      <w:r w:rsidR="00376989" w:rsidRPr="00ED57CE">
        <w:rPr>
          <w:rFonts w:ascii="Al-Mohanad" w:hAnsi="Al-Mohanad" w:cs="Al-Mohanad"/>
          <w:kern w:val="0"/>
          <w:sz w:val="28"/>
          <w:highlight w:val="yellow"/>
          <w:rtl/>
          <w14:ligatures w14:val="none"/>
        </w:rPr>
        <w:t>[أدخل اسم الأشخاص أو الكيانات غير الربحية]</w:t>
      </w:r>
      <w:r w:rsidR="00ED57CE">
        <w:rPr>
          <w:rFonts w:ascii="Al-Mohanad" w:hAnsi="Al-Mohanad" w:cs="Al-Mohanad" w:hint="cs"/>
          <w:kern w:val="0"/>
          <w:sz w:val="28"/>
          <w:rtl/>
          <w14:ligatures w14:val="none"/>
        </w:rPr>
        <w:t>.</w:t>
      </w:r>
    </w:p>
    <w:p w14:paraId="4309AFE9" w14:textId="77777777" w:rsidR="007C2ED2" w:rsidRPr="00ED57CE" w:rsidRDefault="007C2ED2" w:rsidP="007C2ED2">
      <w:pPr>
        <w:bidi/>
        <w:rPr>
          <w:rFonts w:ascii="Al-Mohanad" w:hAnsi="Al-Mohanad" w:cs="Al-Mohanad"/>
          <w:kern w:val="0"/>
          <w:sz w:val="28"/>
          <w:rtl/>
          <w14:ligatures w14:val="none"/>
        </w:rPr>
      </w:pPr>
    </w:p>
    <w:p w14:paraId="65AE5F46" w14:textId="1E1749C3" w:rsidR="007C2ED2" w:rsidRPr="00ED57CE" w:rsidRDefault="007C2ED2" w:rsidP="007C2ED2">
      <w:pPr>
        <w:bidi/>
        <w:jc w:val="both"/>
        <w:rPr>
          <w:rFonts w:ascii="Al-Mohanad" w:hAnsi="Al-Mohanad" w:cs="Al-Mohanad"/>
          <w:kern w:val="0"/>
          <w:sz w:val="28"/>
          <w14:ligatures w14:val="none"/>
        </w:rPr>
      </w:pPr>
      <w:r w:rsidRPr="00ED57CE">
        <w:rPr>
          <w:rFonts w:ascii="Al-Mohanad" w:hAnsi="Al-Mohanad" w:cs="Al-Mohanad"/>
          <w:kern w:val="0"/>
          <w:sz w:val="28"/>
          <w:rtl/>
          <w14:ligatures w14:val="none"/>
        </w:rPr>
        <w:t>السلام عليكم ورحمة</w:t>
      </w:r>
      <w:r w:rsidR="00ED57CE">
        <w:rPr>
          <w:rFonts w:ascii="Al-Mohanad" w:hAnsi="Al-Mohanad" w:cs="Al-Mohanad"/>
          <w:kern w:val="0"/>
          <w:sz w:val="28"/>
          <w:rtl/>
          <w14:ligatures w14:val="none"/>
        </w:rPr>
        <w:t xml:space="preserve"> الله وبركاته</w:t>
      </w:r>
    </w:p>
    <w:p w14:paraId="6D89F444" w14:textId="77777777" w:rsidR="007C2ED2" w:rsidRPr="00ED57CE" w:rsidRDefault="007C2ED2" w:rsidP="007C2ED2">
      <w:pPr>
        <w:bidi/>
        <w:rPr>
          <w:rFonts w:ascii="Al-Mohanad" w:hAnsi="Al-Mohanad" w:cs="Al-Mohanad"/>
          <w:kern w:val="0"/>
          <w:sz w:val="28"/>
          <w:rtl/>
          <w14:ligatures w14:val="none"/>
        </w:rPr>
      </w:pPr>
    </w:p>
    <w:p w14:paraId="165CED2F" w14:textId="6138A6A1" w:rsidR="000527B9" w:rsidRPr="00EF1767" w:rsidRDefault="00040D6A" w:rsidP="00EF1767">
      <w:pPr>
        <w:bidi/>
        <w:jc w:val="both"/>
        <w:rPr>
          <w:rFonts w:ascii="Al-Mohanad" w:hAnsi="Al-Mohanad" w:cs="Al-Mohanad"/>
          <w:sz w:val="28"/>
          <w:rtl/>
        </w:rPr>
      </w:pPr>
      <w:r w:rsidRPr="00ED57CE">
        <w:rPr>
          <w:rFonts w:ascii="Al-Mohanad" w:hAnsi="Al-Mohanad" w:cs="Al-Mohanad"/>
          <w:kern w:val="0"/>
          <w:sz w:val="28"/>
          <w:rtl/>
          <w14:ligatures w14:val="none"/>
        </w:rPr>
        <w:t xml:space="preserve">بما أن </w:t>
      </w:r>
      <w:r w:rsidR="00F167C8" w:rsidRPr="00ED57CE">
        <w:rPr>
          <w:rFonts w:ascii="Al-Mohanad" w:hAnsi="Al-Mohanad" w:cs="Al-Mohanad"/>
          <w:kern w:val="0"/>
          <w:sz w:val="28"/>
          <w:rtl/>
          <w14:ligatures w14:val="none"/>
        </w:rPr>
        <w:t>الأعضاء</w:t>
      </w:r>
      <w:r w:rsidRPr="00ED57CE">
        <w:rPr>
          <w:rFonts w:ascii="Al-Mohanad" w:hAnsi="Al-Mohanad" w:cs="Al-Mohanad"/>
          <w:kern w:val="0"/>
          <w:sz w:val="28"/>
          <w:rtl/>
          <w14:ligatures w14:val="none"/>
        </w:rPr>
        <w:t xml:space="preserve"> في </w:t>
      </w:r>
      <w:r w:rsidRPr="00ED57CE">
        <w:rPr>
          <w:rFonts w:ascii="Al-Mohanad" w:hAnsi="Al-Mohanad" w:cs="Al-Mohanad"/>
          <w:sz w:val="28"/>
          <w:highlight w:val="yellow"/>
          <w:rtl/>
        </w:rPr>
        <w:t>[أدخل اسم الشركة]</w:t>
      </w:r>
      <w:r w:rsidR="004B3926">
        <w:rPr>
          <w:rFonts w:ascii="Al-Mohanad" w:hAnsi="Al-Mohanad" w:cs="Al-Mohanad" w:hint="cs"/>
          <w:sz w:val="28"/>
          <w:rtl/>
        </w:rPr>
        <w:t>،</w:t>
      </w:r>
      <w:r w:rsidRPr="00ED57CE">
        <w:rPr>
          <w:rFonts w:ascii="Al-Mohanad" w:hAnsi="Al-Mohanad" w:cs="Al-Mohanad"/>
          <w:sz w:val="28"/>
          <w:rtl/>
        </w:rPr>
        <w:t xml:space="preserve"> و</w:t>
      </w:r>
      <w:bookmarkStart w:id="0" w:name="_Hlk191449899"/>
      <w:r w:rsidRPr="00ED57CE">
        <w:rPr>
          <w:rFonts w:ascii="Al-Mohanad" w:hAnsi="Al-Mohanad" w:cs="Al-Mohanad"/>
          <w:sz w:val="28"/>
          <w:rtl/>
        </w:rPr>
        <w:t>هي</w:t>
      </w:r>
      <w:r w:rsidR="009E0737">
        <w:rPr>
          <w:rFonts w:ascii="Al-Mohanad" w:hAnsi="Al-Mohanad" w:cs="Al-Mohanad" w:hint="cs"/>
          <w:sz w:val="28"/>
          <w:rtl/>
        </w:rPr>
        <w:t xml:space="preserve"> شركة</w:t>
      </w:r>
      <w:r w:rsidRPr="00ED57CE">
        <w:rPr>
          <w:rFonts w:ascii="Al-Mohanad" w:hAnsi="Al-Mohanad" w:cs="Al-Mohanad"/>
          <w:sz w:val="28"/>
          <w:rtl/>
        </w:rPr>
        <w:t xml:space="preserve"> </w:t>
      </w:r>
      <w:bookmarkStart w:id="1" w:name="_Hlk191452395"/>
      <w:r w:rsidRPr="00ED57CE">
        <w:rPr>
          <w:rFonts w:ascii="Al-Mohanad" w:hAnsi="Al-Mohanad" w:cs="Al-Mohanad"/>
          <w:kern w:val="0"/>
          <w:sz w:val="28"/>
          <w:highlight w:val="yellow"/>
          <w:rtl/>
          <w14:ligatures w14:val="none"/>
        </w:rPr>
        <w:t>[</w:t>
      </w:r>
      <w:r w:rsidR="004B3926">
        <w:rPr>
          <w:rFonts w:ascii="Al-Mohanad" w:eastAsia="Calibri" w:hAnsi="Al-Mohanad" w:cs="Al-Mohanad"/>
          <w:kern w:val="0"/>
          <w:sz w:val="28"/>
          <w:highlight w:val="yellow"/>
          <w:rtl/>
          <w:lang w:val="en-US" w:eastAsia="en-US"/>
          <w14:ligatures w14:val="none"/>
        </w:rPr>
        <w:t>أدخل شكل الشركة</w:t>
      </w:r>
      <w:r w:rsidR="004B3926">
        <w:rPr>
          <w:rFonts w:ascii="Al-Mohanad" w:eastAsia="Calibri" w:hAnsi="Al-Mohanad" w:cs="Al-Mohanad" w:hint="cs"/>
          <w:kern w:val="0"/>
          <w:sz w:val="28"/>
          <w:highlight w:val="yellow"/>
          <w:rtl/>
          <w:lang w:val="en-US" w:eastAsia="en-US"/>
          <w14:ligatures w14:val="none"/>
        </w:rPr>
        <w:t>: (</w:t>
      </w:r>
      <w:r w:rsidR="004B3926" w:rsidRPr="00956870">
        <w:rPr>
          <w:rFonts w:ascii="Al-Mohanad" w:eastAsia="Calibri" w:hAnsi="Al-Mohanad" w:cs="Al-Mohanad"/>
          <w:kern w:val="0"/>
          <w:sz w:val="28"/>
          <w:highlight w:val="yellow"/>
          <w:rtl/>
          <w:lang w:val="en-US" w:eastAsia="en-US"/>
          <w14:ligatures w14:val="none"/>
        </w:rPr>
        <w:t xml:space="preserve">مساهمة، </w:t>
      </w:r>
      <w:r w:rsidR="004B3926" w:rsidRPr="00956870">
        <w:rPr>
          <w:rFonts w:ascii="Al-Mohanad" w:eastAsia="Calibri" w:hAnsi="Al-Mohanad" w:cs="Al-Mohanad" w:hint="cs"/>
          <w:kern w:val="0"/>
          <w:sz w:val="28"/>
          <w:highlight w:val="yellow"/>
          <w:rtl/>
          <w:lang w:val="en-US" w:eastAsia="en-US"/>
          <w14:ligatures w14:val="none"/>
        </w:rPr>
        <w:t xml:space="preserve">أو </w:t>
      </w:r>
      <w:r w:rsidR="004B3926" w:rsidRPr="00956870">
        <w:rPr>
          <w:rFonts w:ascii="Al-Mohanad" w:eastAsia="Calibri" w:hAnsi="Al-Mohanad" w:cs="Al-Mohanad"/>
          <w:kern w:val="0"/>
          <w:sz w:val="28"/>
          <w:highlight w:val="yellow"/>
          <w:rtl/>
          <w:lang w:val="en-US" w:eastAsia="en-US"/>
          <w14:ligatures w14:val="none"/>
        </w:rPr>
        <w:t xml:space="preserve">مساهمة مبسطة، </w:t>
      </w:r>
      <w:r w:rsidR="004B3926" w:rsidRPr="00956870">
        <w:rPr>
          <w:rFonts w:ascii="Al-Mohanad" w:eastAsia="Calibri" w:hAnsi="Al-Mohanad" w:cs="Al-Mohanad" w:hint="cs"/>
          <w:kern w:val="0"/>
          <w:sz w:val="28"/>
          <w:highlight w:val="yellow"/>
          <w:rtl/>
          <w:lang w:val="en-US" w:eastAsia="en-US"/>
          <w14:ligatures w14:val="none"/>
        </w:rPr>
        <w:t xml:space="preserve">أو </w:t>
      </w:r>
      <w:r w:rsidR="004B3926" w:rsidRPr="00956870">
        <w:rPr>
          <w:rFonts w:ascii="Al-Mohanad" w:eastAsia="Calibri" w:hAnsi="Al-Mohanad" w:cs="Al-Mohanad"/>
          <w:kern w:val="0"/>
          <w:sz w:val="28"/>
          <w:highlight w:val="yellow"/>
          <w:rtl/>
          <w:lang w:val="en-US" w:eastAsia="en-US"/>
          <w14:ligatures w14:val="none"/>
        </w:rPr>
        <w:t>ذات مسؤولية محدودة</w:t>
      </w:r>
      <w:r w:rsidR="004B3926" w:rsidRPr="00956870">
        <w:rPr>
          <w:rFonts w:ascii="Al-Mohanad" w:eastAsia="Calibri" w:hAnsi="Al-Mohanad" w:cs="Al-Mohanad" w:hint="cs"/>
          <w:kern w:val="0"/>
          <w:sz w:val="28"/>
          <w:highlight w:val="yellow"/>
          <w:rtl/>
          <w:lang w:val="en-US" w:eastAsia="en-US"/>
          <w14:ligatures w14:val="none"/>
        </w:rPr>
        <w:t>)</w:t>
      </w:r>
      <w:r w:rsidR="004B3926" w:rsidRPr="00956870">
        <w:rPr>
          <w:rFonts w:ascii="Al-Mohanad" w:eastAsia="Calibri" w:hAnsi="Al-Mohanad" w:cs="Al-Mohanad"/>
          <w:kern w:val="0"/>
          <w:sz w:val="28"/>
          <w:highlight w:val="yellow"/>
          <w:rtl/>
          <w:lang w:val="en-US" w:eastAsia="en-US"/>
          <w14:ligatures w14:val="none"/>
        </w:rPr>
        <w:t>]</w:t>
      </w:r>
      <w:r w:rsidR="004B3926">
        <w:rPr>
          <w:rFonts w:ascii="Al-Mohanad" w:eastAsia="Calibri" w:hAnsi="Al-Mohanad" w:cs="Al-Mohanad" w:hint="cs"/>
          <w:kern w:val="0"/>
          <w:sz w:val="28"/>
          <w:rtl/>
          <w:lang w:val="en-US" w:eastAsia="en-US"/>
          <w14:ligatures w14:val="none"/>
        </w:rPr>
        <w:t xml:space="preserve"> </w:t>
      </w:r>
      <w:r w:rsidRPr="00ED57CE">
        <w:rPr>
          <w:rFonts w:ascii="Al-Mohanad" w:hAnsi="Al-Mohanad" w:cs="Al-Mohanad"/>
          <w:kern w:val="0"/>
          <w:sz w:val="28"/>
          <w:rtl/>
          <w14:ligatures w14:val="none"/>
        </w:rPr>
        <w:t xml:space="preserve">غير ربحية </w:t>
      </w:r>
      <w:r w:rsidRPr="00ED57CE">
        <w:rPr>
          <w:rFonts w:ascii="Al-Mohanad" w:hAnsi="Al-Mohanad" w:cs="Al-Mohanad"/>
          <w:kern w:val="0"/>
          <w:sz w:val="28"/>
          <w:highlight w:val="yellow"/>
          <w:rtl/>
          <w14:ligatures w14:val="none"/>
        </w:rPr>
        <w:t>[عامة/خاصة]</w:t>
      </w:r>
      <w:r w:rsidRPr="00ED57CE">
        <w:rPr>
          <w:rFonts w:ascii="Al-Mohanad" w:hAnsi="Al-Mohanad" w:cs="Al-Mohanad"/>
          <w:kern w:val="0"/>
          <w:sz w:val="28"/>
          <w:rtl/>
          <w14:ligatures w14:val="none"/>
        </w:rPr>
        <w:t xml:space="preserve"> </w:t>
      </w:r>
      <w:r w:rsidR="004B3926">
        <w:rPr>
          <w:rFonts w:ascii="Al-Mohanad" w:hAnsi="Al-Mohanad" w:cs="Al-Mohanad" w:hint="cs"/>
          <w:kern w:val="0"/>
          <w:sz w:val="28"/>
          <w:rtl/>
          <w14:ligatures w14:val="none"/>
        </w:rPr>
        <w:t xml:space="preserve">(تحت التصفية)، </w:t>
      </w:r>
      <w:r w:rsidRPr="00ED57CE">
        <w:rPr>
          <w:rFonts w:ascii="Al-Mohanad" w:hAnsi="Al-Mohanad" w:cs="Al-Mohanad"/>
          <w:sz w:val="28"/>
          <w:rtl/>
        </w:rPr>
        <w:t xml:space="preserve">مقيّدة لدى السجل التجاري </w:t>
      </w:r>
      <w:bookmarkEnd w:id="0"/>
      <w:r w:rsidRPr="00ED57CE">
        <w:rPr>
          <w:rFonts w:ascii="Al-Mohanad" w:hAnsi="Al-Mohanad" w:cs="Al-Mohanad"/>
          <w:sz w:val="28"/>
          <w:rtl/>
        </w:rPr>
        <w:t>بالرقم الوطني الموحد [</w:t>
      </w:r>
      <w:r w:rsidRPr="00ED57CE">
        <w:rPr>
          <w:rFonts w:ascii="Al-Mohanad" w:hAnsi="Al-Mohanad" w:cs="Al-Mohanad"/>
          <w:sz w:val="28"/>
          <w:highlight w:val="yellow"/>
          <w:rtl/>
        </w:rPr>
        <w:t>أدخل الرقم الوطني الموحد للشركة</w:t>
      </w:r>
      <w:r w:rsidRPr="00ED57CE">
        <w:rPr>
          <w:rFonts w:ascii="Al-Mohanad" w:hAnsi="Al-Mohanad" w:cs="Al-Mohanad"/>
          <w:sz w:val="28"/>
          <w:rtl/>
        </w:rPr>
        <w:t>] عنوان مقرها الرئيس في [</w:t>
      </w:r>
      <w:r w:rsidRPr="00ED57CE">
        <w:rPr>
          <w:rFonts w:ascii="Al-Mohanad" w:hAnsi="Al-Mohanad" w:cs="Al-Mohanad"/>
          <w:sz w:val="28"/>
          <w:highlight w:val="yellow"/>
          <w:rtl/>
        </w:rPr>
        <w:t>أدخل العنوان الوطني للشركة]</w:t>
      </w:r>
      <w:r w:rsidRPr="00ED57CE">
        <w:rPr>
          <w:rFonts w:ascii="Al-Mohanad" w:hAnsi="Al-Mohanad" w:cs="Al-Mohanad"/>
          <w:sz w:val="28"/>
          <w:rtl/>
        </w:rPr>
        <w:t>، المملكة العربية السعودية، ورأس مالها [</w:t>
      </w:r>
      <w:r w:rsidRPr="00ED57CE">
        <w:rPr>
          <w:rFonts w:ascii="Al-Mohanad" w:hAnsi="Al-Mohanad" w:cs="Al-Mohanad"/>
          <w:sz w:val="28"/>
          <w:highlight w:val="yellow"/>
          <w:rtl/>
        </w:rPr>
        <w:t>أدخل رأس المال كما هو مذكور في السجل التجاري</w:t>
      </w:r>
      <w:r w:rsidRPr="00ED57CE">
        <w:rPr>
          <w:rFonts w:ascii="Al-Mohanad" w:hAnsi="Al-Mohanad" w:cs="Al-Mohanad"/>
          <w:sz w:val="28"/>
          <w:rtl/>
        </w:rPr>
        <w:t xml:space="preserve">] ريال سعودي </w:t>
      </w:r>
      <w:r w:rsidRPr="00ED57CE">
        <w:rPr>
          <w:rFonts w:ascii="Al-Mohanad" w:hAnsi="Al-Mohanad" w:cs="Al-Mohanad"/>
          <w:sz w:val="28"/>
          <w:highlight w:val="yellow"/>
          <w:rtl/>
        </w:rPr>
        <w:t>[</w:t>
      </w:r>
      <w:r w:rsidR="00ED57CE">
        <w:rPr>
          <w:rFonts w:ascii="Al-Mohanad" w:hAnsi="Al-Mohanad" w:cs="Al-Mohanad"/>
          <w:sz w:val="28"/>
          <w:highlight w:val="yellow"/>
          <w:rtl/>
        </w:rPr>
        <w:t xml:space="preserve">مدفوع بالكامل / والمدفوع منه </w:t>
      </w:r>
      <w:r w:rsidRPr="00ED57CE">
        <w:rPr>
          <w:rFonts w:ascii="Al-Mohanad" w:hAnsi="Al-Mohanad" w:cs="Al-Mohanad"/>
          <w:sz w:val="28"/>
          <w:highlight w:val="yellow"/>
          <w:rtl/>
        </w:rPr>
        <w:t>(أدخل المبلغ الم</w:t>
      </w:r>
      <w:r w:rsidR="00ED57CE">
        <w:rPr>
          <w:rFonts w:ascii="Al-Mohanad" w:hAnsi="Al-Mohanad" w:cs="Al-Mohanad"/>
          <w:sz w:val="28"/>
          <w:highlight w:val="yellow"/>
          <w:rtl/>
        </w:rPr>
        <w:t>دفوع)</w:t>
      </w:r>
      <w:r w:rsidRPr="00ED57CE">
        <w:rPr>
          <w:rFonts w:ascii="Al-Mohanad" w:hAnsi="Al-Mohanad" w:cs="Al-Mohanad"/>
          <w:sz w:val="28"/>
          <w:highlight w:val="yellow"/>
          <w:rtl/>
        </w:rPr>
        <w:t>]</w:t>
      </w:r>
      <w:bookmarkEnd w:id="1"/>
      <w:r w:rsidRPr="00ED57CE">
        <w:rPr>
          <w:rFonts w:ascii="Al-Mohanad" w:hAnsi="Al-Mohanad" w:cs="Al-Mohanad"/>
          <w:sz w:val="28"/>
          <w:rtl/>
        </w:rPr>
        <w:t xml:space="preserve"> (يشار إليها فيما بعد بعبارة "الشركة")</w:t>
      </w:r>
      <w:r w:rsidR="00ED57CE">
        <w:rPr>
          <w:rFonts w:ascii="Al-Mohanad" w:hAnsi="Al-Mohanad" w:cs="Al-Mohanad" w:hint="cs"/>
          <w:sz w:val="28"/>
          <w:rtl/>
        </w:rPr>
        <w:t xml:space="preserve">، قد اتخذوا </w:t>
      </w:r>
      <w:r w:rsidR="004B3926">
        <w:rPr>
          <w:rFonts w:ascii="Al-Mohanad" w:hAnsi="Al-Mohanad" w:cs="Al-Mohanad" w:hint="cs"/>
          <w:sz w:val="28"/>
          <w:rtl/>
        </w:rPr>
        <w:t>قرار</w:t>
      </w:r>
      <w:r w:rsidR="00ED57CE">
        <w:rPr>
          <w:rFonts w:ascii="Al-Mohanad" w:hAnsi="Al-Mohanad" w:cs="Al-Mohanad" w:hint="cs"/>
          <w:sz w:val="28"/>
          <w:rtl/>
        </w:rPr>
        <w:t xml:space="preserve"> بحل وتصفية الشركة </w:t>
      </w:r>
      <w:r w:rsidR="00ED57CE" w:rsidRPr="00ED57CE">
        <w:rPr>
          <w:rFonts w:ascii="Al-Mohanad" w:hAnsi="Al-Mohanad" w:cs="Al-Mohanad"/>
          <w:kern w:val="0"/>
          <w:sz w:val="28"/>
          <w:highlight w:val="yellow"/>
          <w:rtl/>
          <w14:ligatures w14:val="none"/>
        </w:rPr>
        <w:t>[</w:t>
      </w:r>
      <w:r w:rsidR="009E0737">
        <w:rPr>
          <w:rFonts w:ascii="Al-Mohanad" w:hAnsi="Al-Mohanad" w:cs="Al-Mohanad" w:hint="cs"/>
          <w:kern w:val="0"/>
          <w:sz w:val="28"/>
          <w:highlight w:val="yellow"/>
          <w:rtl/>
          <w14:ligatures w14:val="none"/>
        </w:rPr>
        <w:t xml:space="preserve">أدخل رقم القرار </w:t>
      </w:r>
      <w:r w:rsidR="004B3926">
        <w:rPr>
          <w:rFonts w:ascii="Al-Mohanad" w:hAnsi="Al-Mohanad" w:cs="Al-Mohanad" w:hint="cs"/>
          <w:kern w:val="0"/>
          <w:sz w:val="28"/>
          <w:highlight w:val="yellow"/>
          <w:rtl/>
          <w14:ligatures w14:val="none"/>
        </w:rPr>
        <w:t>وتاريخ نشره</w:t>
      </w:r>
      <w:r w:rsidR="00ED57CE" w:rsidRPr="00ED57CE">
        <w:rPr>
          <w:rFonts w:ascii="Al-Mohanad" w:hAnsi="Al-Mohanad" w:cs="Al-Mohanad"/>
          <w:kern w:val="0"/>
          <w:sz w:val="28"/>
          <w:highlight w:val="yellow"/>
          <w:rtl/>
          <w14:ligatures w14:val="none"/>
        </w:rPr>
        <w:t>]</w:t>
      </w:r>
      <w:r w:rsidR="00900AE0">
        <w:rPr>
          <w:rFonts w:ascii="Al-Mohanad" w:hAnsi="Al-Mohanad" w:cs="Al-Mohanad" w:hint="cs"/>
          <w:kern w:val="0"/>
          <w:sz w:val="28"/>
          <w:rtl/>
          <w14:ligatures w14:val="none"/>
        </w:rPr>
        <w:t xml:space="preserve">، </w:t>
      </w:r>
      <w:r w:rsidR="0012517B">
        <w:rPr>
          <w:rFonts w:ascii="Al-Mohanad" w:hAnsi="Al-Mohanad" w:cs="Al-Mohanad" w:hint="cs"/>
          <w:kern w:val="0"/>
          <w:sz w:val="28"/>
          <w:rtl/>
          <w14:ligatures w14:val="none"/>
        </w:rPr>
        <w:t xml:space="preserve">وحيث إن المادة (256) من نظام الشركات الصادر بالمرسوم الملكي رقم (م/132) وتاريخ 1/12/1443هـ، </w:t>
      </w:r>
      <w:r w:rsidR="00900AE0">
        <w:rPr>
          <w:rFonts w:ascii="Al-Mohanad" w:hAnsi="Al-Mohanad" w:cs="Al-Mohanad" w:hint="cs"/>
          <w:sz w:val="28"/>
          <w:rtl/>
        </w:rPr>
        <w:t xml:space="preserve">التي أوجبت الحصول على موافقة الوزارة عندما تؤول </w:t>
      </w:r>
      <w:r w:rsidR="00B71B8C">
        <w:rPr>
          <w:rFonts w:ascii="Al-Mohanad" w:hAnsi="Al-Mohanad" w:cs="Al-Mohanad" w:hint="cs"/>
          <w:sz w:val="28"/>
          <w:rtl/>
        </w:rPr>
        <w:t xml:space="preserve">أموال الشركة إلى أشخاص أو كيانات غير ربحية تهدف إلى تحقيق مصارف ومجالات مماثلة أو مشابهة للمصارف والمجالات المحددة لتلك الأموال، وحيث إن </w:t>
      </w:r>
      <w:r w:rsidRPr="00ED57CE">
        <w:rPr>
          <w:rFonts w:ascii="Al-Mohanad" w:hAnsi="Al-Mohanad" w:cs="Al-Mohanad"/>
          <w:sz w:val="28"/>
          <w:rtl/>
        </w:rPr>
        <w:t xml:space="preserve"> </w:t>
      </w:r>
      <w:r w:rsidR="00F167C8" w:rsidRPr="00B71B8C">
        <w:rPr>
          <w:rFonts w:ascii="Al-Mohanad" w:hAnsi="Al-Mohanad" w:cs="Al-Mohanad"/>
          <w:kern w:val="0"/>
          <w:sz w:val="28"/>
          <w:highlight w:val="yellow"/>
          <w:rtl/>
          <w14:ligatures w14:val="none"/>
        </w:rPr>
        <w:t>[</w:t>
      </w:r>
      <w:r w:rsidR="00B71B8C" w:rsidRPr="00B71B8C">
        <w:rPr>
          <w:rFonts w:ascii="Al-Mohanad" w:hAnsi="Al-Mohanad" w:cs="Al-Mohanad" w:hint="cs"/>
          <w:kern w:val="0"/>
          <w:sz w:val="28"/>
          <w:highlight w:val="yellow"/>
          <w:rtl/>
          <w14:ligatures w14:val="none"/>
        </w:rPr>
        <w:t>(</w:t>
      </w:r>
      <w:r w:rsidR="00F167C8" w:rsidRPr="00B71B8C">
        <w:rPr>
          <w:rFonts w:ascii="Al-Mohanad" w:hAnsi="Al-Mohanad" w:cs="Al-Mohanad"/>
          <w:kern w:val="0"/>
          <w:sz w:val="28"/>
          <w:highlight w:val="yellow"/>
          <w:rtl/>
          <w14:ligatures w14:val="none"/>
        </w:rPr>
        <w:t>عقد تأسيس الشركة/النظام الأساس للشركة</w:t>
      </w:r>
      <w:r w:rsidR="00B71B8C" w:rsidRPr="00B71B8C">
        <w:rPr>
          <w:rFonts w:ascii="Al-Mohanad" w:hAnsi="Al-Mohanad" w:cs="Al-Mohanad" w:hint="cs"/>
          <w:kern w:val="0"/>
          <w:sz w:val="28"/>
          <w:highlight w:val="yellow"/>
          <w:rtl/>
          <w14:ligatures w14:val="none"/>
        </w:rPr>
        <w:t xml:space="preserve">) </w:t>
      </w:r>
      <w:r w:rsidR="00F167C8" w:rsidRPr="00B71B8C">
        <w:rPr>
          <w:rFonts w:ascii="Al-Mohanad" w:hAnsi="Al-Mohanad" w:cs="Al-Mohanad"/>
          <w:kern w:val="0"/>
          <w:sz w:val="28"/>
          <w:highlight w:val="yellow"/>
          <w:rtl/>
          <w14:ligatures w14:val="none"/>
        </w:rPr>
        <w:t xml:space="preserve">لم يحدد الأشخاص أو الكيانات غير </w:t>
      </w:r>
      <w:r w:rsidR="00B71B8C">
        <w:rPr>
          <w:rFonts w:ascii="Al-Mohanad" w:hAnsi="Al-Mohanad" w:cs="Al-Mohanad"/>
          <w:kern w:val="0"/>
          <w:sz w:val="28"/>
          <w:highlight w:val="yellow"/>
          <w:rtl/>
          <w14:ligatures w14:val="none"/>
        </w:rPr>
        <w:t>الربحية</w:t>
      </w:r>
      <w:r w:rsidR="00B71B8C" w:rsidRPr="00B71B8C">
        <w:rPr>
          <w:rFonts w:ascii="Al-Mohanad" w:hAnsi="Al-Mohanad" w:cs="Al-Mohanad" w:hint="cs"/>
          <w:kern w:val="0"/>
          <w:sz w:val="28"/>
          <w:highlight w:val="yellow"/>
          <w:rtl/>
          <w14:ligatures w14:val="none"/>
        </w:rPr>
        <w:t>/ أو أن الواهب أو الموصي أو الواقف لم يحدد الأشخاص أو الكيانات غير الربحية</w:t>
      </w:r>
      <w:r w:rsidR="00B71B8C" w:rsidRPr="00ED57CE">
        <w:rPr>
          <w:rFonts w:ascii="Al-Mohanad" w:hAnsi="Al-Mohanad" w:cs="Al-Mohanad"/>
          <w:kern w:val="0"/>
          <w:sz w:val="28"/>
          <w:highlight w:val="yellow"/>
          <w:rtl/>
          <w14:ligatures w14:val="none"/>
        </w:rPr>
        <w:t>]</w:t>
      </w:r>
      <w:r w:rsidR="00B71B8C">
        <w:rPr>
          <w:rFonts w:ascii="Al-Mohanad" w:hAnsi="Al-Mohanad" w:cs="Al-Mohanad" w:hint="cs"/>
          <w:kern w:val="0"/>
          <w:sz w:val="28"/>
          <w:rtl/>
          <w14:ligatures w14:val="none"/>
        </w:rPr>
        <w:t xml:space="preserve"> </w:t>
      </w:r>
      <w:r w:rsidR="00B71B8C" w:rsidRPr="00B71B8C">
        <w:rPr>
          <w:rFonts w:ascii="Al-Mohanad" w:hAnsi="Al-Mohanad" w:cs="Al-Mohanad"/>
          <w:kern w:val="0"/>
          <w:sz w:val="28"/>
          <w:rtl/>
          <w14:ligatures w14:val="none"/>
        </w:rPr>
        <w:t xml:space="preserve">التي تؤول إليها </w:t>
      </w:r>
      <w:r w:rsidR="00EF1767">
        <w:rPr>
          <w:rFonts w:ascii="Al-Mohanad" w:hAnsi="Al-Mohanad" w:cs="Al-Mohanad" w:hint="cs"/>
          <w:kern w:val="0"/>
          <w:sz w:val="28"/>
          <w:rtl/>
          <w14:ligatures w14:val="none"/>
        </w:rPr>
        <w:t>الأموال</w:t>
      </w:r>
      <w:r w:rsidR="00B71B8C">
        <w:rPr>
          <w:rFonts w:ascii="Al-Mohanad" w:hAnsi="Al-Mohanad" w:cs="Al-Mohanad" w:hint="cs"/>
          <w:kern w:val="0"/>
          <w:sz w:val="28"/>
          <w:rtl/>
          <w14:ligatures w14:val="none"/>
        </w:rPr>
        <w:t xml:space="preserve"> </w:t>
      </w:r>
      <w:r w:rsidR="001052CF" w:rsidRPr="00ED57CE">
        <w:rPr>
          <w:rFonts w:ascii="Al-Mohanad" w:hAnsi="Al-Mohanad" w:cs="Al-Mohanad"/>
          <w:kern w:val="0"/>
          <w:sz w:val="28"/>
          <w:highlight w:val="yellow"/>
          <w:rtl/>
          <w14:ligatures w14:val="none"/>
        </w:rPr>
        <w:t>[ملاحظة (</w:t>
      </w:r>
      <w:r w:rsidR="00EF1767">
        <w:rPr>
          <w:rFonts w:ascii="Al-Mohanad" w:hAnsi="Al-Mohanad" w:cs="Al-Mohanad" w:hint="cs"/>
          <w:kern w:val="0"/>
          <w:sz w:val="28"/>
          <w:highlight w:val="yellow"/>
          <w:rtl/>
          <w14:ligatures w14:val="none"/>
        </w:rPr>
        <w:t>1</w:t>
      </w:r>
      <w:r w:rsidR="001052CF" w:rsidRPr="00ED57CE">
        <w:rPr>
          <w:rFonts w:ascii="Al-Mohanad" w:hAnsi="Al-Mohanad" w:cs="Al-Mohanad"/>
          <w:kern w:val="0"/>
          <w:sz w:val="28"/>
          <w:highlight w:val="yellow"/>
          <w:rtl/>
          <w14:ligatures w14:val="none"/>
        </w:rPr>
        <w:t>)]</w:t>
      </w:r>
      <w:r w:rsidR="00EF1767">
        <w:rPr>
          <w:rFonts w:ascii="Al-Mohanad" w:hAnsi="Al-Mohanad" w:cs="Al-Mohanad" w:hint="cs"/>
          <w:sz w:val="28"/>
          <w:rtl/>
        </w:rPr>
        <w:t xml:space="preserve">، فإن </w:t>
      </w:r>
      <w:r w:rsidR="00EF1767" w:rsidRPr="00ED57CE">
        <w:rPr>
          <w:rFonts w:ascii="Al-Mohanad" w:hAnsi="Al-Mohanad" w:cs="Al-Mohanad"/>
          <w:sz w:val="28"/>
          <w:highlight w:val="yellow"/>
          <w:rtl/>
        </w:rPr>
        <w:t>[</w:t>
      </w:r>
      <w:r w:rsidR="00EF1767">
        <w:rPr>
          <w:rFonts w:ascii="Al-Mohanad" w:hAnsi="Al-Mohanad" w:cs="Al-Mohanad" w:hint="cs"/>
          <w:sz w:val="28"/>
          <w:highlight w:val="yellow"/>
          <w:rtl/>
        </w:rPr>
        <w:t xml:space="preserve">(الشركاء/ </w:t>
      </w:r>
      <w:r w:rsidR="00EF1767" w:rsidRPr="00EF1767">
        <w:rPr>
          <w:rFonts w:ascii="Al-Mohanad" w:hAnsi="Al-Mohanad" w:cs="Al-Mohanad" w:hint="cs"/>
          <w:sz w:val="28"/>
          <w:highlight w:val="yellow"/>
          <w:rtl/>
        </w:rPr>
        <w:t>الجمعية العامة</w:t>
      </w:r>
      <w:r w:rsidR="00EF1767">
        <w:rPr>
          <w:rFonts w:ascii="Al-Mohanad" w:hAnsi="Al-Mohanad" w:cs="Al-Mohanad" w:hint="cs"/>
          <w:sz w:val="28"/>
          <w:highlight w:val="yellow"/>
          <w:rtl/>
        </w:rPr>
        <w:t>/</w:t>
      </w:r>
      <w:r w:rsidR="00EF1767" w:rsidRPr="00EF1767">
        <w:rPr>
          <w:rFonts w:ascii="Al-Mohanad" w:hAnsi="Al-Mohanad" w:cs="Al-Mohanad" w:hint="cs"/>
          <w:sz w:val="28"/>
          <w:highlight w:val="yellow"/>
          <w:rtl/>
        </w:rPr>
        <w:t xml:space="preserve"> المساهمين</w:t>
      </w:r>
      <w:r w:rsidR="00EF1767">
        <w:rPr>
          <w:rFonts w:ascii="Al-Mohanad" w:hAnsi="Al-Mohanad" w:cs="Al-Mohanad" w:hint="cs"/>
          <w:sz w:val="28"/>
          <w:highlight w:val="yellow"/>
          <w:rtl/>
        </w:rPr>
        <w:t>)</w:t>
      </w:r>
      <w:r w:rsidR="00EF1767" w:rsidRPr="00ED57CE">
        <w:rPr>
          <w:rFonts w:ascii="Al-Mohanad" w:hAnsi="Al-Mohanad" w:cs="Al-Mohanad"/>
          <w:sz w:val="28"/>
          <w:highlight w:val="yellow"/>
          <w:rtl/>
        </w:rPr>
        <w:t>]</w:t>
      </w:r>
      <w:r w:rsidR="00EF1767">
        <w:rPr>
          <w:rFonts w:ascii="Al-Mohanad" w:hAnsi="Al-Mohanad" w:cs="Al-Mohanad" w:hint="cs"/>
          <w:sz w:val="28"/>
          <w:rtl/>
        </w:rPr>
        <w:t>،</w:t>
      </w:r>
      <w:r w:rsidR="00EF1767">
        <w:rPr>
          <w:rFonts w:ascii="Al-Mohanad" w:hAnsi="Al-Mohanad" w:cs="Al-Mohanad" w:hint="cs"/>
          <w:sz w:val="28"/>
          <w:rtl/>
        </w:rPr>
        <w:t xml:space="preserve"> اتخذوا قرار بأن تؤول الأموال إلى الأشخاص أو الكيانات غير الربحية التالية:</w:t>
      </w:r>
    </w:p>
    <w:tbl>
      <w:tblPr>
        <w:bidiVisual/>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4305"/>
        <w:gridCol w:w="4695"/>
      </w:tblGrid>
      <w:tr w:rsidR="00EF1767" w14:paraId="74BCE1D4" w14:textId="5A128916" w:rsidTr="00EF1767">
        <w:tblPrEx>
          <w:tblCellMar>
            <w:top w:w="0" w:type="dxa"/>
            <w:bottom w:w="0" w:type="dxa"/>
          </w:tblCellMar>
        </w:tblPrEx>
        <w:trPr>
          <w:trHeight w:val="375"/>
        </w:trPr>
        <w:tc>
          <w:tcPr>
            <w:tcW w:w="360" w:type="dxa"/>
            <w:shd w:val="clear" w:color="auto" w:fill="F2F2F2" w:themeFill="background1" w:themeFillShade="F2"/>
          </w:tcPr>
          <w:p w14:paraId="7EA49101" w14:textId="1FFB39AA" w:rsidR="00EF1767" w:rsidRPr="00FF3BAD" w:rsidRDefault="00EF1767" w:rsidP="00231B58">
            <w:pPr>
              <w:bidi/>
              <w:jc w:val="both"/>
              <w:rPr>
                <w:rFonts w:ascii="Al-Mohanad" w:hAnsi="Al-Mohanad" w:cs="Al-Mohanad"/>
                <w:b/>
                <w:bCs/>
                <w:kern w:val="0"/>
                <w:sz w:val="28"/>
                <w:rtl/>
                <w14:ligatures w14:val="none"/>
              </w:rPr>
            </w:pPr>
            <w:r w:rsidRPr="00FF3BAD">
              <w:rPr>
                <w:rFonts w:ascii="Al-Mohanad" w:hAnsi="Al-Mohanad" w:cs="Al-Mohanad" w:hint="cs"/>
                <w:b/>
                <w:bCs/>
                <w:kern w:val="0"/>
                <w:sz w:val="28"/>
                <w:rtl/>
                <w14:ligatures w14:val="none"/>
              </w:rPr>
              <w:t>م</w:t>
            </w:r>
          </w:p>
        </w:tc>
        <w:tc>
          <w:tcPr>
            <w:tcW w:w="4305" w:type="dxa"/>
            <w:shd w:val="clear" w:color="auto" w:fill="F2F2F2" w:themeFill="background1" w:themeFillShade="F2"/>
          </w:tcPr>
          <w:p w14:paraId="3565D79A" w14:textId="0B07831C" w:rsidR="00EF1767" w:rsidRPr="00FF3BAD" w:rsidRDefault="00EF1767" w:rsidP="00EF1767">
            <w:pPr>
              <w:bidi/>
              <w:jc w:val="center"/>
              <w:rPr>
                <w:rFonts w:ascii="Al-Mohanad" w:hAnsi="Al-Mohanad" w:cs="Al-Mohanad"/>
                <w:b/>
                <w:bCs/>
                <w:kern w:val="0"/>
                <w:sz w:val="28"/>
                <w:rtl/>
                <w14:ligatures w14:val="none"/>
              </w:rPr>
            </w:pPr>
            <w:r w:rsidRPr="00FF3BAD">
              <w:rPr>
                <w:rFonts w:ascii="Al-Mohanad" w:hAnsi="Al-Mohanad" w:cs="Al-Mohanad" w:hint="cs"/>
                <w:b/>
                <w:bCs/>
                <w:kern w:val="0"/>
                <w:sz w:val="28"/>
                <w:rtl/>
                <w14:ligatures w14:val="none"/>
              </w:rPr>
              <w:t>الأشخاص والكيانات غير الربحية</w:t>
            </w:r>
          </w:p>
        </w:tc>
        <w:tc>
          <w:tcPr>
            <w:tcW w:w="4695" w:type="dxa"/>
            <w:shd w:val="clear" w:color="auto" w:fill="F2F2F2" w:themeFill="background1" w:themeFillShade="F2"/>
          </w:tcPr>
          <w:p w14:paraId="1421F45A" w14:textId="79E6A2A9" w:rsidR="00EF1767" w:rsidRPr="00FF3BAD" w:rsidRDefault="00EF1767" w:rsidP="00EF1767">
            <w:pPr>
              <w:bidi/>
              <w:jc w:val="center"/>
              <w:rPr>
                <w:rFonts w:ascii="Al-Mohanad" w:hAnsi="Al-Mohanad" w:cs="Al-Mohanad"/>
                <w:b/>
                <w:bCs/>
                <w:kern w:val="0"/>
                <w:sz w:val="28"/>
                <w:rtl/>
                <w14:ligatures w14:val="none"/>
              </w:rPr>
            </w:pPr>
            <w:r w:rsidRPr="00FF3BAD">
              <w:rPr>
                <w:rFonts w:ascii="Al-Mohanad" w:hAnsi="Al-Mohanad" w:cs="Al-Mohanad" w:hint="cs"/>
                <w:b/>
                <w:bCs/>
                <w:kern w:val="0"/>
                <w:sz w:val="28"/>
                <w:rtl/>
                <w14:ligatures w14:val="none"/>
              </w:rPr>
              <w:t>المصارف والمجالات</w:t>
            </w:r>
          </w:p>
        </w:tc>
      </w:tr>
      <w:tr w:rsidR="00EF1767" w14:paraId="7C943CFA" w14:textId="05B7F951" w:rsidTr="00EF1767">
        <w:tblPrEx>
          <w:tblCellMar>
            <w:top w:w="0" w:type="dxa"/>
            <w:bottom w:w="0" w:type="dxa"/>
          </w:tblCellMar>
        </w:tblPrEx>
        <w:trPr>
          <w:trHeight w:val="172"/>
        </w:trPr>
        <w:tc>
          <w:tcPr>
            <w:tcW w:w="360" w:type="dxa"/>
            <w:shd w:val="clear" w:color="auto" w:fill="F2F2F2" w:themeFill="background1" w:themeFillShade="F2"/>
          </w:tcPr>
          <w:p w14:paraId="15125D5C" w14:textId="4E848A04" w:rsidR="00EF1767" w:rsidRDefault="00EF1767" w:rsidP="00EF1767">
            <w:pPr>
              <w:bidi/>
              <w:spacing w:before="120" w:after="120"/>
              <w:jc w:val="both"/>
              <w:rPr>
                <w:rFonts w:ascii="Al-Mohanad" w:hAnsi="Al-Mohanad" w:cs="Al-Mohanad"/>
                <w:kern w:val="0"/>
                <w:sz w:val="28"/>
                <w:rtl/>
                <w14:ligatures w14:val="none"/>
              </w:rPr>
            </w:pPr>
            <w:r>
              <w:rPr>
                <w:rFonts w:ascii="Al-Mohanad" w:hAnsi="Al-Mohanad" w:cs="Al-Mohanad" w:hint="cs"/>
                <w:kern w:val="0"/>
                <w:sz w:val="28"/>
                <w:rtl/>
                <w14:ligatures w14:val="none"/>
              </w:rPr>
              <w:t xml:space="preserve">1 </w:t>
            </w:r>
          </w:p>
        </w:tc>
        <w:tc>
          <w:tcPr>
            <w:tcW w:w="4305" w:type="dxa"/>
          </w:tcPr>
          <w:p w14:paraId="54EBE4AC" w14:textId="596131C5" w:rsidR="00EF1767" w:rsidRDefault="00EF1767" w:rsidP="00EF1767">
            <w:pPr>
              <w:bidi/>
              <w:spacing w:before="120" w:after="120"/>
              <w:jc w:val="both"/>
              <w:rPr>
                <w:rFonts w:ascii="Al-Mohanad" w:hAnsi="Al-Mohanad" w:cs="Al-Mohanad" w:hint="cs"/>
                <w:kern w:val="0"/>
                <w:sz w:val="28"/>
                <w:rtl/>
                <w14:ligatures w14:val="none"/>
              </w:rPr>
            </w:pPr>
            <w:r>
              <w:rPr>
                <w:rFonts w:ascii="Al-Mohanad" w:hAnsi="Al-Mohanad" w:cs="Al-Mohanad" w:hint="cs"/>
                <w:kern w:val="0"/>
                <w:sz w:val="28"/>
                <w:rtl/>
                <w14:ligatures w14:val="none"/>
              </w:rPr>
              <w:t>[</w:t>
            </w:r>
            <w:r w:rsidRPr="00EF1767">
              <w:rPr>
                <w:rFonts w:ascii="Al-Mohanad" w:hAnsi="Al-Mohanad" w:cs="Al-Mohanad" w:hint="cs"/>
                <w:kern w:val="0"/>
                <w:sz w:val="28"/>
                <w:highlight w:val="yellow"/>
                <w:rtl/>
                <w14:ligatures w14:val="none"/>
              </w:rPr>
              <w:t>أدخل اسم ونوع الشخص أو الكيان غير الربحي</w:t>
            </w:r>
            <w:r>
              <w:rPr>
                <w:rFonts w:ascii="Al-Mohanad" w:hAnsi="Al-Mohanad" w:cs="Al-Mohanad" w:hint="cs"/>
                <w:kern w:val="0"/>
                <w:sz w:val="28"/>
                <w:rtl/>
                <w14:ligatures w14:val="none"/>
              </w:rPr>
              <w:t xml:space="preserve">] </w:t>
            </w:r>
            <w:r w:rsidRPr="003F5783">
              <w:rPr>
                <w:rFonts w:ascii="Al-Mohanad" w:hAnsi="Al-Mohanad" w:cs="Al-Mohanad" w:hint="cs"/>
                <w:b/>
                <w:bCs/>
                <w:kern w:val="0"/>
                <w:sz w:val="28"/>
                <w:rtl/>
                <w14:ligatures w14:val="none"/>
              </w:rPr>
              <w:t>[</w:t>
            </w:r>
            <w:r w:rsidRPr="003F5783">
              <w:rPr>
                <w:rFonts w:ascii="Al-Mohanad" w:hAnsi="Al-Mohanad" w:cs="Al-Mohanad" w:hint="cs"/>
                <w:b/>
                <w:bCs/>
                <w:kern w:val="0"/>
                <w:sz w:val="28"/>
                <w:highlight w:val="yellow"/>
                <w:rtl/>
                <w14:ligatures w14:val="none"/>
              </w:rPr>
              <w:t>ملاحظة (2)]</w:t>
            </w:r>
            <w:bookmarkStart w:id="2" w:name="_GoBack"/>
            <w:bookmarkEnd w:id="2"/>
          </w:p>
        </w:tc>
        <w:tc>
          <w:tcPr>
            <w:tcW w:w="4695" w:type="dxa"/>
          </w:tcPr>
          <w:p w14:paraId="7DE45AA9" w14:textId="627496B0" w:rsidR="00EF1767" w:rsidRDefault="003F5783" w:rsidP="003F5783">
            <w:pPr>
              <w:bidi/>
              <w:spacing w:before="120" w:after="120"/>
              <w:jc w:val="both"/>
              <w:rPr>
                <w:rFonts w:ascii="Al-Mohanad" w:hAnsi="Al-Mohanad" w:cs="Al-Mohanad" w:hint="cs"/>
                <w:kern w:val="0"/>
                <w:sz w:val="28"/>
                <w:rtl/>
                <w14:ligatures w14:val="none"/>
              </w:rPr>
            </w:pPr>
            <w:r>
              <w:rPr>
                <w:rFonts w:ascii="Al-Mohanad" w:hAnsi="Al-Mohanad" w:cs="Al-Mohanad" w:hint="cs"/>
                <w:kern w:val="0"/>
                <w:sz w:val="28"/>
                <w:rtl/>
                <w14:ligatures w14:val="none"/>
              </w:rPr>
              <w:t>[</w:t>
            </w:r>
            <w:r w:rsidRPr="003F5783">
              <w:rPr>
                <w:rFonts w:ascii="Al-Mohanad" w:hAnsi="Al-Mohanad" w:cs="Al-Mohanad" w:hint="cs"/>
                <w:kern w:val="0"/>
                <w:sz w:val="28"/>
                <w:highlight w:val="yellow"/>
                <w:rtl/>
                <w14:ligatures w14:val="none"/>
              </w:rPr>
              <w:t>أدخل</w:t>
            </w:r>
            <w:r w:rsidRPr="003F5783">
              <w:rPr>
                <w:rFonts w:ascii="Al-Mohanad" w:hAnsi="Al-Mohanad" w:cs="Al-Mohanad"/>
                <w:kern w:val="0"/>
                <w:sz w:val="28"/>
                <w:highlight w:val="yellow"/>
                <w:rtl/>
                <w14:ligatures w14:val="none"/>
              </w:rPr>
              <w:t xml:space="preserve"> </w:t>
            </w:r>
            <w:r w:rsidRPr="003F5783">
              <w:rPr>
                <w:rFonts w:ascii="Al-Mohanad" w:hAnsi="Al-Mohanad" w:cs="Al-Mohanad" w:hint="cs"/>
                <w:kern w:val="0"/>
                <w:sz w:val="28"/>
                <w:highlight w:val="yellow"/>
                <w:rtl/>
                <w14:ligatures w14:val="none"/>
              </w:rPr>
              <w:t>ال</w:t>
            </w:r>
            <w:r w:rsidRPr="003F5783">
              <w:rPr>
                <w:rFonts w:ascii="Al-Mohanad" w:hAnsi="Al-Mohanad" w:cs="Al-Mohanad"/>
                <w:kern w:val="0"/>
                <w:sz w:val="28"/>
                <w:highlight w:val="yellow"/>
                <w:rtl/>
                <w14:ligatures w14:val="none"/>
              </w:rPr>
              <w:t>مصارف و</w:t>
            </w:r>
            <w:r w:rsidRPr="003F5783">
              <w:rPr>
                <w:rFonts w:ascii="Al-Mohanad" w:hAnsi="Al-Mohanad" w:cs="Al-Mohanad" w:hint="cs"/>
                <w:kern w:val="0"/>
                <w:sz w:val="28"/>
                <w:highlight w:val="yellow"/>
                <w:rtl/>
                <w14:ligatures w14:val="none"/>
              </w:rPr>
              <w:t>ال</w:t>
            </w:r>
            <w:r w:rsidRPr="003F5783">
              <w:rPr>
                <w:rFonts w:ascii="Al-Mohanad" w:hAnsi="Al-Mohanad" w:cs="Al-Mohanad"/>
                <w:kern w:val="0"/>
                <w:sz w:val="28"/>
                <w:highlight w:val="yellow"/>
                <w:rtl/>
                <w14:ligatures w14:val="none"/>
              </w:rPr>
              <w:t>مجالات</w:t>
            </w:r>
            <w:r w:rsidRPr="003F5783">
              <w:rPr>
                <w:rFonts w:ascii="Al-Mohanad" w:hAnsi="Al-Mohanad" w:cs="Al-Mohanad" w:hint="cs"/>
                <w:kern w:val="0"/>
                <w:sz w:val="28"/>
                <w:highlight w:val="yellow"/>
                <w:rtl/>
                <w14:ligatures w14:val="none"/>
              </w:rPr>
              <w:t xml:space="preserve"> التي يحققها الشخص أو الكيان غير الربحي</w:t>
            </w:r>
            <w:r>
              <w:rPr>
                <w:rFonts w:ascii="Al-Mohanad" w:hAnsi="Al-Mohanad" w:cs="Al-Mohanad" w:hint="cs"/>
                <w:kern w:val="0"/>
                <w:sz w:val="28"/>
                <w:rtl/>
                <w14:ligatures w14:val="none"/>
              </w:rPr>
              <w:t xml:space="preserve">] </w:t>
            </w:r>
            <w:r w:rsidRPr="003F5783">
              <w:rPr>
                <w:rFonts w:ascii="Al-Mohanad" w:hAnsi="Al-Mohanad" w:cs="Al-Mohanad" w:hint="cs"/>
                <w:b/>
                <w:bCs/>
                <w:kern w:val="0"/>
                <w:sz w:val="28"/>
                <w:rtl/>
                <w14:ligatures w14:val="none"/>
              </w:rPr>
              <w:t>[</w:t>
            </w:r>
            <w:r w:rsidRPr="003F5783">
              <w:rPr>
                <w:rFonts w:ascii="Al-Mohanad" w:hAnsi="Al-Mohanad" w:cs="Al-Mohanad" w:hint="cs"/>
                <w:b/>
                <w:bCs/>
                <w:kern w:val="0"/>
                <w:sz w:val="28"/>
                <w:highlight w:val="yellow"/>
                <w:rtl/>
                <w14:ligatures w14:val="none"/>
              </w:rPr>
              <w:t>ملاحظة (</w:t>
            </w:r>
            <w:r w:rsidRPr="003F5783">
              <w:rPr>
                <w:rFonts w:ascii="Al-Mohanad" w:hAnsi="Al-Mohanad" w:cs="Al-Mohanad" w:hint="cs"/>
                <w:b/>
                <w:bCs/>
                <w:kern w:val="0"/>
                <w:sz w:val="28"/>
                <w:highlight w:val="yellow"/>
                <w:rtl/>
                <w14:ligatures w14:val="none"/>
              </w:rPr>
              <w:t>3</w:t>
            </w:r>
            <w:r w:rsidRPr="003F5783">
              <w:rPr>
                <w:rFonts w:ascii="Al-Mohanad" w:hAnsi="Al-Mohanad" w:cs="Al-Mohanad" w:hint="cs"/>
                <w:b/>
                <w:bCs/>
                <w:kern w:val="0"/>
                <w:sz w:val="28"/>
                <w:highlight w:val="yellow"/>
                <w:rtl/>
                <w14:ligatures w14:val="none"/>
              </w:rPr>
              <w:t>)]</w:t>
            </w:r>
          </w:p>
        </w:tc>
      </w:tr>
      <w:tr w:rsidR="00EF1767" w14:paraId="7BA83B0F" w14:textId="77777777" w:rsidTr="00EF1767">
        <w:tblPrEx>
          <w:tblCellMar>
            <w:top w:w="0" w:type="dxa"/>
            <w:bottom w:w="0" w:type="dxa"/>
          </w:tblCellMar>
        </w:tblPrEx>
        <w:trPr>
          <w:trHeight w:val="210"/>
        </w:trPr>
        <w:tc>
          <w:tcPr>
            <w:tcW w:w="360" w:type="dxa"/>
            <w:shd w:val="clear" w:color="auto" w:fill="F2F2F2" w:themeFill="background1" w:themeFillShade="F2"/>
          </w:tcPr>
          <w:p w14:paraId="7006B365" w14:textId="4DAF9B96" w:rsidR="00EF1767" w:rsidRDefault="00EF1767" w:rsidP="00EF1767">
            <w:pPr>
              <w:bidi/>
              <w:spacing w:before="120" w:after="120"/>
              <w:jc w:val="both"/>
              <w:rPr>
                <w:rFonts w:ascii="Al-Mohanad" w:hAnsi="Al-Mohanad" w:cs="Al-Mohanad"/>
                <w:kern w:val="0"/>
                <w:sz w:val="28"/>
                <w:rtl/>
                <w14:ligatures w14:val="none"/>
              </w:rPr>
            </w:pPr>
            <w:r>
              <w:rPr>
                <w:rFonts w:ascii="Al-Mohanad" w:hAnsi="Al-Mohanad" w:cs="Al-Mohanad" w:hint="cs"/>
                <w:kern w:val="0"/>
                <w:sz w:val="28"/>
                <w:rtl/>
                <w14:ligatures w14:val="none"/>
              </w:rPr>
              <w:t>2</w:t>
            </w:r>
          </w:p>
        </w:tc>
        <w:tc>
          <w:tcPr>
            <w:tcW w:w="4305" w:type="dxa"/>
          </w:tcPr>
          <w:p w14:paraId="4C1D10DE" w14:textId="651EF423" w:rsidR="00EF1767" w:rsidRDefault="003F5783" w:rsidP="003F5783">
            <w:pPr>
              <w:bidi/>
              <w:spacing w:before="120" w:after="120"/>
              <w:jc w:val="both"/>
              <w:rPr>
                <w:rFonts w:ascii="Al-Mohanad" w:hAnsi="Al-Mohanad" w:cs="Al-Mohanad"/>
                <w:kern w:val="0"/>
                <w:sz w:val="28"/>
                <w:rtl/>
                <w14:ligatures w14:val="none"/>
              </w:rPr>
            </w:pPr>
            <w:r w:rsidRPr="003F5783">
              <w:rPr>
                <w:rFonts w:ascii="Al-Mohanad" w:eastAsia="Aptos" w:hAnsi="Al-Mohanad" w:cs="Al-Mohanad" w:hint="cs"/>
                <w:kern w:val="0"/>
                <w:sz w:val="28"/>
                <w:highlight w:val="yellow"/>
                <w:rtl/>
                <w:lang w:val="en-US" w:eastAsia="en-US"/>
                <w14:ligatures w14:val="none"/>
              </w:rPr>
              <w:t xml:space="preserve">[أدرج </w:t>
            </w:r>
            <w:r>
              <w:rPr>
                <w:rFonts w:ascii="Al-Mohanad" w:eastAsia="Aptos" w:hAnsi="Al-Mohanad" w:cs="Al-Mohanad" w:hint="cs"/>
                <w:kern w:val="0"/>
                <w:sz w:val="28"/>
                <w:highlight w:val="yellow"/>
                <w:rtl/>
                <w:lang w:val="en-US" w:eastAsia="en-US"/>
                <w14:ligatures w14:val="none"/>
              </w:rPr>
              <w:t>الأشخاص أو الكيانات</w:t>
            </w:r>
            <w:r w:rsidRPr="003F5783">
              <w:rPr>
                <w:rFonts w:ascii="Al-Mohanad" w:eastAsia="Aptos" w:hAnsi="Al-Mohanad" w:cs="Al-Mohanad" w:hint="cs"/>
                <w:kern w:val="0"/>
                <w:sz w:val="28"/>
                <w:highlight w:val="yellow"/>
                <w:rtl/>
                <w:lang w:val="en-US" w:eastAsia="en-US"/>
                <w14:ligatures w14:val="none"/>
              </w:rPr>
              <w:t xml:space="preserve"> حسبما يلزم]</w:t>
            </w:r>
          </w:p>
        </w:tc>
        <w:tc>
          <w:tcPr>
            <w:tcW w:w="4695" w:type="dxa"/>
          </w:tcPr>
          <w:p w14:paraId="121CF323" w14:textId="13C6A856" w:rsidR="00EF1767" w:rsidRDefault="003F5783" w:rsidP="003F5783">
            <w:pPr>
              <w:bidi/>
              <w:spacing w:before="120" w:after="120"/>
              <w:jc w:val="both"/>
              <w:rPr>
                <w:rFonts w:ascii="Al-Mohanad" w:hAnsi="Al-Mohanad" w:cs="Al-Mohanad"/>
                <w:kern w:val="0"/>
                <w:sz w:val="28"/>
                <w:rtl/>
                <w14:ligatures w14:val="none"/>
              </w:rPr>
            </w:pPr>
            <w:r w:rsidRPr="003F5783">
              <w:rPr>
                <w:rFonts w:ascii="Al-Mohanad" w:hAnsi="Al-Mohanad" w:cs="Al-Mohanad"/>
                <w:kern w:val="0"/>
                <w:sz w:val="28"/>
                <w:rtl/>
                <w14:ligatures w14:val="none"/>
              </w:rPr>
              <w:t>[</w:t>
            </w:r>
            <w:r w:rsidRPr="003F5783">
              <w:rPr>
                <w:rFonts w:ascii="Al-Mohanad" w:hAnsi="Al-Mohanad" w:cs="Al-Mohanad"/>
                <w:kern w:val="0"/>
                <w:sz w:val="28"/>
                <w:highlight w:val="yellow"/>
                <w:rtl/>
                <w14:ligatures w14:val="none"/>
              </w:rPr>
              <w:t xml:space="preserve">أدرج </w:t>
            </w:r>
            <w:r w:rsidRPr="003F5783">
              <w:rPr>
                <w:rFonts w:ascii="Al-Mohanad" w:hAnsi="Al-Mohanad" w:cs="Al-Mohanad" w:hint="cs"/>
                <w:kern w:val="0"/>
                <w:sz w:val="28"/>
                <w:highlight w:val="yellow"/>
                <w:rtl/>
                <w14:ligatures w14:val="none"/>
              </w:rPr>
              <w:t>المجالات والمصارف</w:t>
            </w:r>
            <w:r w:rsidRPr="003F5783">
              <w:rPr>
                <w:rFonts w:ascii="Al-Mohanad" w:hAnsi="Al-Mohanad" w:cs="Al-Mohanad"/>
                <w:kern w:val="0"/>
                <w:sz w:val="28"/>
                <w:highlight w:val="yellow"/>
                <w:rtl/>
                <w14:ligatures w14:val="none"/>
              </w:rPr>
              <w:t xml:space="preserve"> حسبما يلزم</w:t>
            </w:r>
            <w:r w:rsidRPr="003F5783">
              <w:rPr>
                <w:rFonts w:ascii="Al-Mohanad" w:hAnsi="Al-Mohanad" w:cs="Al-Mohanad"/>
                <w:kern w:val="0"/>
                <w:sz w:val="28"/>
                <w:rtl/>
                <w14:ligatures w14:val="none"/>
              </w:rPr>
              <w:t>]</w:t>
            </w:r>
          </w:p>
        </w:tc>
      </w:tr>
    </w:tbl>
    <w:p w14:paraId="492A21FC" w14:textId="12E61EEC" w:rsidR="00231B58" w:rsidRDefault="00231B58" w:rsidP="00231B58">
      <w:pPr>
        <w:bidi/>
        <w:jc w:val="both"/>
        <w:rPr>
          <w:rFonts w:ascii="Al-Mohanad" w:hAnsi="Al-Mohanad" w:cs="Al-Mohanad"/>
          <w:kern w:val="0"/>
          <w:sz w:val="28"/>
          <w:rtl/>
          <w14:ligatures w14:val="none"/>
        </w:rPr>
      </w:pPr>
    </w:p>
    <w:p w14:paraId="62CA703B" w14:textId="2D41B4D8" w:rsidR="00E35362" w:rsidRDefault="003F5783" w:rsidP="00FF3BAD">
      <w:pPr>
        <w:bidi/>
        <w:jc w:val="both"/>
        <w:rPr>
          <w:rFonts w:ascii="Al-Mohanad" w:hAnsi="Al-Mohanad" w:cs="Al-Mohanad"/>
          <w:kern w:val="0"/>
          <w:sz w:val="28"/>
          <w:rtl/>
          <w14:ligatures w14:val="none"/>
        </w:rPr>
      </w:pPr>
      <w:r>
        <w:rPr>
          <w:rFonts w:ascii="Al-Mohanad" w:hAnsi="Al-Mohanad" w:cs="Al-Mohanad" w:hint="cs"/>
          <w:kern w:val="0"/>
          <w:sz w:val="28"/>
          <w:rtl/>
          <w14:ligatures w14:val="none"/>
        </w:rPr>
        <w:t xml:space="preserve">وبناءً على ماتقدم، فإن الشركة ترغب بالحصول على موافقة وزارة التجارة بأن تؤول الأموال إلى الأشخاص أو الكيانات غير الربحية كما هو مبين في الجدول أعلاه. </w:t>
      </w:r>
    </w:p>
    <w:p w14:paraId="4CC37AF7" w14:textId="02512DED" w:rsidR="00FF3BAD" w:rsidRDefault="00FF3BAD" w:rsidP="00FF3BAD">
      <w:pPr>
        <w:bidi/>
        <w:jc w:val="both"/>
        <w:rPr>
          <w:rFonts w:ascii="Al-Mohanad" w:hAnsi="Al-Mohanad" w:cs="Al-Mohanad"/>
          <w:kern w:val="0"/>
          <w:sz w:val="28"/>
          <w:rtl/>
          <w14:ligatures w14:val="none"/>
        </w:rPr>
      </w:pPr>
    </w:p>
    <w:p w14:paraId="7F5B888D" w14:textId="759296E9" w:rsidR="00FF3BAD" w:rsidRDefault="00FF3BAD" w:rsidP="00FF3BAD">
      <w:pPr>
        <w:bidi/>
        <w:jc w:val="both"/>
        <w:rPr>
          <w:rFonts w:ascii="Al-Mohanad" w:hAnsi="Al-Mohanad" w:cs="Al-Mohanad"/>
          <w:kern w:val="0"/>
          <w:sz w:val="28"/>
          <w:rtl/>
          <w14:ligatures w14:val="none"/>
        </w:rPr>
      </w:pPr>
    </w:p>
    <w:p w14:paraId="13B46BFF" w14:textId="77777777" w:rsidR="00FF3BAD" w:rsidRPr="00ED57CE" w:rsidRDefault="00FF3BAD" w:rsidP="00FF3BAD">
      <w:pPr>
        <w:bidi/>
        <w:jc w:val="both"/>
        <w:rPr>
          <w:rFonts w:ascii="Al-Mohanad" w:hAnsi="Al-Mohanad" w:cs="Al-Mohanad"/>
          <w:kern w:val="0"/>
          <w:sz w:val="28"/>
          <w:rtl/>
          <w14:ligatures w14:val="none"/>
        </w:rPr>
      </w:pPr>
    </w:p>
    <w:p w14:paraId="521B9AF6" w14:textId="56785E67" w:rsidR="007C2ED2" w:rsidRPr="00ED57CE" w:rsidRDefault="007C2ED2" w:rsidP="00E35362">
      <w:pPr>
        <w:bidi/>
        <w:jc w:val="both"/>
        <w:rPr>
          <w:rFonts w:ascii="Al-Mohanad" w:hAnsi="Al-Mohanad" w:cs="Al-Mohanad"/>
          <w:kern w:val="0"/>
          <w:sz w:val="28"/>
          <w:rtl/>
          <w14:ligatures w14:val="none"/>
        </w:rPr>
      </w:pPr>
      <w:r w:rsidRPr="00ED57CE">
        <w:rPr>
          <w:rFonts w:ascii="Al-Mohanad" w:hAnsi="Al-Mohanad" w:cs="Al-Mohanad"/>
          <w:kern w:val="0"/>
          <w:sz w:val="28"/>
          <w:rtl/>
          <w14:ligatures w14:val="none"/>
        </w:rPr>
        <w:t>وتفضلوا بقبول فائق الاحترام والتقدير</w:t>
      </w:r>
      <w:r w:rsidRPr="00ED57CE">
        <w:rPr>
          <w:rFonts w:ascii="Al-Mohanad" w:hAnsi="Al-Mohanad" w:cs="Al-Mohanad"/>
          <w:kern w:val="0"/>
          <w:sz w:val="28"/>
          <w14:ligatures w14:val="none"/>
        </w:rPr>
        <w:t>.</w:t>
      </w:r>
    </w:p>
    <w:p w14:paraId="0814B3A0" w14:textId="77777777" w:rsidR="007C2ED2" w:rsidRPr="00ED57CE" w:rsidRDefault="007C2ED2" w:rsidP="007C2ED2">
      <w:pPr>
        <w:bidi/>
        <w:jc w:val="both"/>
        <w:rPr>
          <w:rFonts w:ascii="Al-Mohanad" w:hAnsi="Al-Mohanad" w:cs="Al-Mohanad"/>
          <w:kern w:val="0"/>
          <w:sz w:val="28"/>
          <w:rtl/>
          <w14:ligatures w14:val="none"/>
        </w:rPr>
      </w:pPr>
    </w:p>
    <w:p w14:paraId="572849B0" w14:textId="77777777" w:rsidR="00F167C8" w:rsidRPr="00ED57CE" w:rsidRDefault="00F167C8" w:rsidP="00F167C8">
      <w:pPr>
        <w:bidi/>
        <w:jc w:val="both"/>
        <w:rPr>
          <w:rFonts w:ascii="Al-Mohanad" w:hAnsi="Al-Mohanad" w:cs="Al-Mohanad"/>
          <w:kern w:val="0"/>
          <w:sz w:val="28"/>
          <w:rtl/>
          <w14:ligatures w14:val="none"/>
        </w:rPr>
      </w:pPr>
      <w:r w:rsidRPr="00ED57CE">
        <w:rPr>
          <w:rFonts w:ascii="Al-Mohanad" w:hAnsi="Al-Mohanad" w:cs="Al-Mohanad"/>
          <w:kern w:val="0"/>
          <w:sz w:val="28"/>
          <w:rtl/>
          <w14:ligatures w14:val="none"/>
        </w:rPr>
        <w:t>الاسم:</w:t>
      </w:r>
    </w:p>
    <w:p w14:paraId="3F9FC6F2" w14:textId="4CB5E418" w:rsidR="00F167C8" w:rsidRPr="00ED57CE" w:rsidRDefault="00F167C8" w:rsidP="00F167C8">
      <w:pPr>
        <w:bidi/>
        <w:jc w:val="both"/>
        <w:rPr>
          <w:rFonts w:ascii="Al-Mohanad" w:hAnsi="Al-Mohanad" w:cs="Al-Mohanad"/>
          <w:kern w:val="0"/>
          <w:sz w:val="28"/>
          <w:rtl/>
          <w14:ligatures w14:val="none"/>
        </w:rPr>
      </w:pPr>
      <w:r w:rsidRPr="00ED57CE">
        <w:rPr>
          <w:rFonts w:ascii="Al-Mohanad" w:hAnsi="Al-Mohanad" w:cs="Al-Mohanad"/>
          <w:kern w:val="0"/>
          <w:sz w:val="28"/>
          <w:rtl/>
          <w14:ligatures w14:val="none"/>
        </w:rPr>
        <w:t xml:space="preserve">الصفة: </w:t>
      </w:r>
      <w:r w:rsidR="004B3926">
        <w:rPr>
          <w:rFonts w:ascii="Al-Mohanad" w:hAnsi="Al-Mohanad" w:cs="Al-Mohanad" w:hint="cs"/>
          <w:kern w:val="0"/>
          <w:sz w:val="28"/>
          <w:rtl/>
          <w14:ligatures w14:val="none"/>
        </w:rPr>
        <w:t>مصفي الشركة</w:t>
      </w:r>
    </w:p>
    <w:p w14:paraId="6F9FFBDE" w14:textId="77777777" w:rsidR="00F167C8" w:rsidRPr="00ED57CE" w:rsidRDefault="00F167C8" w:rsidP="00F167C8">
      <w:pPr>
        <w:bidi/>
        <w:jc w:val="both"/>
        <w:rPr>
          <w:rFonts w:ascii="Al-Mohanad" w:hAnsi="Al-Mohanad" w:cs="Al-Mohanad"/>
          <w:kern w:val="0"/>
          <w:sz w:val="28"/>
          <w:rtl/>
          <w14:ligatures w14:val="none"/>
        </w:rPr>
      </w:pPr>
      <w:r w:rsidRPr="00ED57CE">
        <w:rPr>
          <w:rFonts w:ascii="Al-Mohanad" w:hAnsi="Al-Mohanad" w:cs="Al-Mohanad"/>
          <w:kern w:val="0"/>
          <w:sz w:val="28"/>
          <w:rtl/>
          <w14:ligatures w14:val="none"/>
        </w:rPr>
        <w:t xml:space="preserve">التوقيع: </w:t>
      </w:r>
    </w:p>
    <w:p w14:paraId="7C20CB5B" w14:textId="50408B2E" w:rsidR="00615DC0" w:rsidRPr="001D07E7" w:rsidRDefault="00615DC0" w:rsidP="00F167C8">
      <w:pPr>
        <w:bidi/>
        <w:jc w:val="both"/>
        <w:rPr>
          <w:rFonts w:ascii="Al-Mohanad" w:hAnsi="Al-Mohanad" w:cs="Al-Mohanad"/>
          <w:kern w:val="0"/>
          <w:sz w:val="28"/>
          <w14:ligatures w14:val="none"/>
        </w:rPr>
      </w:pPr>
    </w:p>
    <w:sectPr w:rsidR="00615DC0" w:rsidRPr="001D0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FC346" w14:textId="77777777" w:rsidR="00467CDA" w:rsidRDefault="00467CDA" w:rsidP="007C2ED2">
      <w:r>
        <w:separator/>
      </w:r>
    </w:p>
  </w:endnote>
  <w:endnote w:type="continuationSeparator" w:id="0">
    <w:p w14:paraId="6682F571" w14:textId="77777777" w:rsidR="00467CDA" w:rsidRDefault="00467CDA" w:rsidP="007C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2060603050605020204"/>
    <w:charset w:val="00"/>
    <w:family w:val="roman"/>
    <w:pitch w:val="variable"/>
    <w:sig w:usb0="00002007" w:usb1="00000000" w:usb2="00000008" w:usb3="00000000" w:csb0="0000005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A5775" w14:textId="77777777" w:rsidR="00467CDA" w:rsidRDefault="00467CDA" w:rsidP="007C2ED2">
      <w:r>
        <w:separator/>
      </w:r>
    </w:p>
  </w:footnote>
  <w:footnote w:type="continuationSeparator" w:id="0">
    <w:p w14:paraId="1EB6A66F" w14:textId="77777777" w:rsidR="00467CDA" w:rsidRDefault="00467CDA" w:rsidP="007C2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9705D32"/>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65F03BA0"/>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14DC8B84"/>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B6E27084"/>
    <w:lvl w:ilvl="0">
      <w:start w:val="1"/>
      <w:numFmt w:val="decimal"/>
      <w:lvlText w:val="%1."/>
      <w:lvlJc w:val="left"/>
      <w:pPr>
        <w:tabs>
          <w:tab w:val="num" w:pos="360"/>
        </w:tabs>
        <w:ind w:left="360" w:hanging="360"/>
      </w:pPr>
    </w:lvl>
  </w:abstractNum>
  <w:abstractNum w:abstractNumId="4"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99F52AB"/>
    <w:multiLevelType w:val="multilevel"/>
    <w:tmpl w:val="D70EC034"/>
    <w:numStyleLink w:val="BMSchedules"/>
  </w:abstractNum>
  <w:abstractNum w:abstractNumId="6" w15:restartNumberingAfterBreak="0">
    <w:nsid w:val="0FBE1253"/>
    <w:multiLevelType w:val="hybridMultilevel"/>
    <w:tmpl w:val="6060D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8A16794"/>
    <w:multiLevelType w:val="hybridMultilevel"/>
    <w:tmpl w:val="DECCE326"/>
    <w:lvl w:ilvl="0" w:tplc="70CCCF54">
      <w:start w:val="5"/>
      <w:numFmt w:val="bullet"/>
      <w:lvlText w:val="-"/>
      <w:lvlJc w:val="left"/>
      <w:pPr>
        <w:ind w:left="1440" w:hanging="360"/>
      </w:pPr>
      <w:rPr>
        <w:rFonts w:ascii="Al-Mohanad" w:eastAsiaTheme="minorHAnsi" w:hAnsi="Al-Mohanad" w:cs="Al-Mohana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1C7A27"/>
    <w:multiLevelType w:val="hybridMultilevel"/>
    <w:tmpl w:val="06924C16"/>
    <w:lvl w:ilvl="0" w:tplc="1434604E">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E3FFF"/>
    <w:multiLevelType w:val="hybridMultilevel"/>
    <w:tmpl w:val="8368A7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C3910"/>
    <w:multiLevelType w:val="multilevel"/>
    <w:tmpl w:val="7B24B224"/>
    <w:numStyleLink w:val="BMHeadings"/>
  </w:abstractNum>
  <w:abstractNum w:abstractNumId="15" w15:restartNumberingAfterBreak="0">
    <w:nsid w:val="4F5C417D"/>
    <w:multiLevelType w:val="hybridMultilevel"/>
    <w:tmpl w:val="BECA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2455944"/>
    <w:multiLevelType w:val="hybridMultilevel"/>
    <w:tmpl w:val="307EB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E4E97"/>
    <w:multiLevelType w:val="hybridMultilevel"/>
    <w:tmpl w:val="36C23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867F6"/>
    <w:multiLevelType w:val="hybridMultilevel"/>
    <w:tmpl w:val="1BCEEF14"/>
    <w:lvl w:ilvl="0" w:tplc="72441892">
      <w:start w:val="1"/>
      <w:numFmt w:val="bullet"/>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16"/>
  </w:num>
  <w:num w:numId="4">
    <w:abstractNumId w:val="10"/>
  </w:num>
  <w:num w:numId="5">
    <w:abstractNumId w:val="11"/>
  </w:num>
  <w:num w:numId="6">
    <w:abstractNumId w:val="4"/>
  </w:num>
  <w:num w:numId="7">
    <w:abstractNumId w:val="16"/>
  </w:num>
  <w:num w:numId="8">
    <w:abstractNumId w:val="7"/>
  </w:num>
  <w:num w:numId="9">
    <w:abstractNumId w:val="5"/>
  </w:num>
  <w:num w:numId="10">
    <w:abstractNumId w:val="5"/>
  </w:num>
  <w:num w:numId="11">
    <w:abstractNumId w:val="5"/>
  </w:num>
  <w:num w:numId="12">
    <w:abstractNumId w:val="5"/>
  </w:num>
  <w:num w:numId="13">
    <w:abstractNumId w:val="5"/>
  </w:num>
  <w:num w:numId="14">
    <w:abstractNumId w:val="5"/>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
  </w:num>
  <w:num w:numId="22">
    <w:abstractNumId w:val="11"/>
  </w:num>
  <w:num w:numId="23">
    <w:abstractNumId w:val="2"/>
  </w:num>
  <w:num w:numId="24">
    <w:abstractNumId w:val="11"/>
  </w:num>
  <w:num w:numId="25">
    <w:abstractNumId w:val="1"/>
  </w:num>
  <w:num w:numId="26">
    <w:abstractNumId w:val="11"/>
  </w:num>
  <w:num w:numId="27">
    <w:abstractNumId w:val="0"/>
  </w:num>
  <w:num w:numId="28">
    <w:abstractNumId w:val="11"/>
  </w:num>
  <w:num w:numId="29">
    <w:abstractNumId w:val="18"/>
  </w:num>
  <w:num w:numId="30">
    <w:abstractNumId w:val="13"/>
  </w:num>
  <w:num w:numId="31">
    <w:abstractNumId w:val="12"/>
  </w:num>
  <w:num w:numId="32">
    <w:abstractNumId w:val="15"/>
  </w:num>
  <w:num w:numId="33">
    <w:abstractNumId w:val="8"/>
  </w:num>
  <w:num w:numId="34">
    <w:abstractNumId w:val="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D2"/>
    <w:rsid w:val="00001B43"/>
    <w:rsid w:val="00020792"/>
    <w:rsid w:val="00040D6A"/>
    <w:rsid w:val="000527B9"/>
    <w:rsid w:val="000634B3"/>
    <w:rsid w:val="00097C61"/>
    <w:rsid w:val="000E5ED0"/>
    <w:rsid w:val="001052CF"/>
    <w:rsid w:val="0012517B"/>
    <w:rsid w:val="00141D05"/>
    <w:rsid w:val="00160F1E"/>
    <w:rsid w:val="00184ED7"/>
    <w:rsid w:val="001C27A1"/>
    <w:rsid w:val="001D07E7"/>
    <w:rsid w:val="00214541"/>
    <w:rsid w:val="0021600F"/>
    <w:rsid w:val="00231B58"/>
    <w:rsid w:val="002835BD"/>
    <w:rsid w:val="002A327E"/>
    <w:rsid w:val="002A394C"/>
    <w:rsid w:val="003041C3"/>
    <w:rsid w:val="00317F4C"/>
    <w:rsid w:val="00376989"/>
    <w:rsid w:val="0038472C"/>
    <w:rsid w:val="003A37D2"/>
    <w:rsid w:val="003A64F6"/>
    <w:rsid w:val="003F2BA6"/>
    <w:rsid w:val="003F5783"/>
    <w:rsid w:val="00414CC7"/>
    <w:rsid w:val="004176E1"/>
    <w:rsid w:val="004357B4"/>
    <w:rsid w:val="00467CDA"/>
    <w:rsid w:val="00471B46"/>
    <w:rsid w:val="004B3926"/>
    <w:rsid w:val="004C2A72"/>
    <w:rsid w:val="004E4FED"/>
    <w:rsid w:val="0054371F"/>
    <w:rsid w:val="00572E28"/>
    <w:rsid w:val="005878DA"/>
    <w:rsid w:val="005C4AD2"/>
    <w:rsid w:val="005F571A"/>
    <w:rsid w:val="00615DC0"/>
    <w:rsid w:val="006234A6"/>
    <w:rsid w:val="00635C5C"/>
    <w:rsid w:val="00641BA6"/>
    <w:rsid w:val="00661F88"/>
    <w:rsid w:val="00663331"/>
    <w:rsid w:val="006679C0"/>
    <w:rsid w:val="00694AFF"/>
    <w:rsid w:val="006D548C"/>
    <w:rsid w:val="006F2AE8"/>
    <w:rsid w:val="0071511A"/>
    <w:rsid w:val="00731B9B"/>
    <w:rsid w:val="00750A24"/>
    <w:rsid w:val="00771B49"/>
    <w:rsid w:val="007C2ED2"/>
    <w:rsid w:val="007F4C2F"/>
    <w:rsid w:val="008221CC"/>
    <w:rsid w:val="00847A64"/>
    <w:rsid w:val="008749CD"/>
    <w:rsid w:val="00900AE0"/>
    <w:rsid w:val="00906EC0"/>
    <w:rsid w:val="00923FC4"/>
    <w:rsid w:val="00924CB4"/>
    <w:rsid w:val="00945143"/>
    <w:rsid w:val="0095065F"/>
    <w:rsid w:val="00952042"/>
    <w:rsid w:val="00955485"/>
    <w:rsid w:val="00982951"/>
    <w:rsid w:val="009B3191"/>
    <w:rsid w:val="009C66E9"/>
    <w:rsid w:val="009E0737"/>
    <w:rsid w:val="00A86E5E"/>
    <w:rsid w:val="00AE1F11"/>
    <w:rsid w:val="00AE6989"/>
    <w:rsid w:val="00B372C5"/>
    <w:rsid w:val="00B67E69"/>
    <w:rsid w:val="00B70E05"/>
    <w:rsid w:val="00B71B8C"/>
    <w:rsid w:val="00BA79A1"/>
    <w:rsid w:val="00BC7FF8"/>
    <w:rsid w:val="00C33670"/>
    <w:rsid w:val="00C60630"/>
    <w:rsid w:val="00C966A5"/>
    <w:rsid w:val="00CF1EC2"/>
    <w:rsid w:val="00D3000D"/>
    <w:rsid w:val="00D5131C"/>
    <w:rsid w:val="00D94329"/>
    <w:rsid w:val="00DA7E83"/>
    <w:rsid w:val="00E35362"/>
    <w:rsid w:val="00E70487"/>
    <w:rsid w:val="00E73026"/>
    <w:rsid w:val="00EB45B5"/>
    <w:rsid w:val="00ED57CE"/>
    <w:rsid w:val="00ED5BEC"/>
    <w:rsid w:val="00EF1767"/>
    <w:rsid w:val="00F16320"/>
    <w:rsid w:val="00F167C8"/>
    <w:rsid w:val="00F53935"/>
    <w:rsid w:val="00FD2D41"/>
    <w:rsid w:val="00FE4591"/>
    <w:rsid w:val="00FE49E7"/>
    <w:rsid w:val="00FF3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D5276"/>
  <w15:chartTrackingRefBased/>
  <w15:docId w15:val="{657A18EA-BA81-4A16-A280-89DD6978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376989"/>
    <w:pPr>
      <w:spacing w:after="0" w:line="240" w:lineRule="auto"/>
    </w:pPr>
    <w:rPr>
      <w:rFonts w:eastAsiaTheme="minorEastAsia"/>
      <w:szCs w:val="28"/>
      <w:lang w:val="en-AU" w:eastAsia="zh-CN"/>
    </w:rPr>
  </w:style>
  <w:style w:type="paragraph" w:styleId="Heading1">
    <w:name w:val="heading 1"/>
    <w:basedOn w:val="Normal"/>
    <w:next w:val="BodyText"/>
    <w:link w:val="Heading1Char"/>
    <w:qFormat/>
    <w:rsid w:val="00615DC0"/>
    <w:pPr>
      <w:keepNext/>
      <w:numPr>
        <w:numId w:val="20"/>
      </w:numPr>
      <w:spacing w:after="180" w:line="260" w:lineRule="atLeast"/>
      <w:outlineLvl w:val="0"/>
    </w:pPr>
    <w:rPr>
      <w:rFonts w:asciiTheme="majorHAnsi" w:eastAsiaTheme="majorEastAsia" w:hAnsiTheme="majorHAnsi" w:cstheme="majorHAnsi"/>
      <w:b/>
      <w:bCs/>
      <w:kern w:val="0"/>
      <w14:ligatures w14:val="none"/>
    </w:rPr>
  </w:style>
  <w:style w:type="paragraph" w:styleId="Heading2">
    <w:name w:val="heading 2"/>
    <w:basedOn w:val="Normal"/>
    <w:next w:val="BodyText"/>
    <w:link w:val="Heading2Char"/>
    <w:qFormat/>
    <w:rsid w:val="00615DC0"/>
    <w:pPr>
      <w:keepNext/>
      <w:numPr>
        <w:ilvl w:val="1"/>
        <w:numId w:val="20"/>
      </w:numPr>
      <w:spacing w:after="180" w:line="260" w:lineRule="atLeast"/>
      <w:outlineLvl w:val="1"/>
    </w:pPr>
    <w:rPr>
      <w:rFonts w:asciiTheme="majorHAnsi" w:eastAsiaTheme="majorEastAsia" w:hAnsiTheme="majorHAnsi" w:cstheme="majorHAnsi"/>
      <w:b/>
      <w:bCs/>
      <w:kern w:val="0"/>
      <w14:ligatures w14:val="none"/>
    </w:rPr>
  </w:style>
  <w:style w:type="paragraph" w:styleId="Heading3">
    <w:name w:val="heading 3"/>
    <w:basedOn w:val="Normal"/>
    <w:next w:val="Normal"/>
    <w:link w:val="Heading3Char"/>
    <w:uiPriority w:val="9"/>
    <w:semiHidden/>
    <w:unhideWhenUsed/>
    <w:qFormat/>
    <w:rsid w:val="007C2ED2"/>
    <w:pPr>
      <w:keepNext/>
      <w:keepLines/>
      <w:spacing w:before="160" w:after="80"/>
      <w:outlineLvl w:val="2"/>
    </w:pPr>
    <w:rPr>
      <w:rFonts w:eastAsiaTheme="majorEastAsia" w:cstheme="majorBidi"/>
      <w:color w:val="C61014" w:themeColor="accent1" w:themeShade="BF"/>
      <w:kern w:val="0"/>
      <w:sz w:val="28"/>
      <w14:ligatures w14:val="none"/>
    </w:rPr>
  </w:style>
  <w:style w:type="paragraph" w:styleId="Heading4">
    <w:name w:val="heading 4"/>
    <w:basedOn w:val="Normal"/>
    <w:link w:val="Heading4Char"/>
    <w:qFormat/>
    <w:rsid w:val="00615DC0"/>
    <w:pPr>
      <w:numPr>
        <w:ilvl w:val="3"/>
        <w:numId w:val="20"/>
      </w:numPr>
      <w:spacing w:after="180" w:line="260" w:lineRule="atLeast"/>
      <w:outlineLvl w:val="3"/>
    </w:pPr>
    <w:rPr>
      <w:kern w:val="0"/>
      <w14:ligatures w14:val="none"/>
    </w:rPr>
  </w:style>
  <w:style w:type="paragraph" w:styleId="Heading5">
    <w:name w:val="heading 5"/>
    <w:basedOn w:val="Normal"/>
    <w:link w:val="Heading5Char"/>
    <w:qFormat/>
    <w:rsid w:val="00615DC0"/>
    <w:pPr>
      <w:numPr>
        <w:ilvl w:val="4"/>
        <w:numId w:val="20"/>
      </w:numPr>
      <w:spacing w:after="180" w:line="260" w:lineRule="atLeast"/>
      <w:outlineLvl w:val="4"/>
    </w:pPr>
    <w:rPr>
      <w:kern w:val="0"/>
      <w14:ligatures w14:val="none"/>
    </w:rPr>
  </w:style>
  <w:style w:type="paragraph" w:styleId="Heading6">
    <w:name w:val="heading 6"/>
    <w:basedOn w:val="Normal"/>
    <w:link w:val="Heading6Char"/>
    <w:qFormat/>
    <w:rsid w:val="00615DC0"/>
    <w:pPr>
      <w:numPr>
        <w:ilvl w:val="5"/>
        <w:numId w:val="20"/>
      </w:numPr>
      <w:spacing w:after="180" w:line="260" w:lineRule="atLeast"/>
      <w:outlineLvl w:val="5"/>
    </w:pPr>
    <w:rPr>
      <w:kern w:val="0"/>
      <w14:ligatures w14:val="none"/>
    </w:rPr>
  </w:style>
  <w:style w:type="paragraph" w:styleId="Heading7">
    <w:name w:val="heading 7"/>
    <w:basedOn w:val="Normal"/>
    <w:link w:val="Heading7Char"/>
    <w:qFormat/>
    <w:rsid w:val="00615DC0"/>
    <w:pPr>
      <w:numPr>
        <w:ilvl w:val="6"/>
        <w:numId w:val="20"/>
      </w:numPr>
      <w:spacing w:after="180" w:line="260" w:lineRule="atLeast"/>
      <w:outlineLvl w:val="6"/>
    </w:pPr>
    <w:rPr>
      <w:kern w:val="0"/>
      <w14:ligatures w14:val="none"/>
    </w:rPr>
  </w:style>
  <w:style w:type="paragraph" w:styleId="Heading8">
    <w:name w:val="heading 8"/>
    <w:basedOn w:val="Normal"/>
    <w:next w:val="Normal"/>
    <w:link w:val="Heading8Char"/>
    <w:uiPriority w:val="9"/>
    <w:semiHidden/>
    <w:unhideWhenUsed/>
    <w:qFormat/>
    <w:rsid w:val="007C2ED2"/>
    <w:pPr>
      <w:keepNext/>
      <w:keepLines/>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7C2ED2"/>
    <w:pPr>
      <w:keepNext/>
      <w:keepLines/>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uiPriority w:val="8"/>
    <w:qFormat/>
    <w:rsid w:val="00615DC0"/>
    <w:pPr>
      <w:spacing w:after="180" w:line="260" w:lineRule="atLeast"/>
    </w:pPr>
  </w:style>
  <w:style w:type="paragraph" w:customStyle="1" w:styleId="Bullet2">
    <w:name w:val="Bullet 2"/>
    <w:basedOn w:val="Normal"/>
    <w:uiPriority w:val="8"/>
    <w:qFormat/>
    <w:rsid w:val="00615DC0"/>
    <w:pPr>
      <w:spacing w:line="260" w:lineRule="atLeast"/>
    </w:pPr>
  </w:style>
  <w:style w:type="numbering" w:customStyle="1" w:styleId="BMDefinitions">
    <w:name w:val="B&amp;M Definitions"/>
    <w:uiPriority w:val="99"/>
    <w:rsid w:val="00615DC0"/>
    <w:pPr>
      <w:numPr>
        <w:numId w:val="3"/>
      </w:numPr>
    </w:pPr>
  </w:style>
  <w:style w:type="numbering" w:customStyle="1" w:styleId="BMHeadings">
    <w:name w:val="B&amp;M Headings"/>
    <w:uiPriority w:val="99"/>
    <w:rsid w:val="00615DC0"/>
    <w:pPr>
      <w:numPr>
        <w:numId w:val="4"/>
      </w:numPr>
    </w:pPr>
  </w:style>
  <w:style w:type="numbering" w:customStyle="1" w:styleId="BMListNumbers">
    <w:name w:val="B&amp;M List Numbers"/>
    <w:uiPriority w:val="99"/>
    <w:rsid w:val="00615DC0"/>
    <w:pPr>
      <w:numPr>
        <w:numId w:val="5"/>
      </w:numPr>
    </w:pPr>
  </w:style>
  <w:style w:type="numbering" w:customStyle="1" w:styleId="BMSchedules">
    <w:name w:val="B&amp;M Schedules"/>
    <w:uiPriority w:val="99"/>
    <w:rsid w:val="00615DC0"/>
    <w:pPr>
      <w:numPr>
        <w:numId w:val="6"/>
      </w:numPr>
    </w:pPr>
  </w:style>
  <w:style w:type="paragraph" w:customStyle="1" w:styleId="BMKAddressInfo">
    <w:name w:val="BMK Address Info"/>
    <w:link w:val="BMKAddressInfoChar"/>
    <w:semiHidden/>
    <w:rsid w:val="00615DC0"/>
    <w:pPr>
      <w:spacing w:after="0" w:line="240" w:lineRule="auto"/>
    </w:pPr>
    <w:rPr>
      <w:rFonts w:ascii="Arial" w:eastAsia="PMingLiU" w:hAnsi="Arial"/>
      <w:noProof/>
      <w:kern w:val="0"/>
      <w:sz w:val="16"/>
      <w:lang w:val="en-AU" w:eastAsia="zh-CN"/>
      <w14:ligatures w14:val="none"/>
    </w:rPr>
  </w:style>
  <w:style w:type="character" w:customStyle="1" w:styleId="BMKAddressInfoChar">
    <w:name w:val="BMK Address Info Char"/>
    <w:link w:val="BMKAddressInfo"/>
    <w:semiHidden/>
    <w:rsid w:val="00615DC0"/>
    <w:rPr>
      <w:rFonts w:ascii="Arial" w:eastAsia="PMingLiU" w:hAnsi="Arial"/>
      <w:noProof/>
      <w:kern w:val="0"/>
      <w:sz w:val="16"/>
      <w:lang w:val="en-AU" w:eastAsia="zh-CN"/>
      <w14:ligatures w14:val="none"/>
    </w:rPr>
  </w:style>
  <w:style w:type="paragraph" w:customStyle="1" w:styleId="BMKAddress1">
    <w:name w:val="BMK Address1"/>
    <w:basedOn w:val="Normal"/>
    <w:semiHidden/>
    <w:rsid w:val="00615DC0"/>
    <w:pPr>
      <w:spacing w:line="260" w:lineRule="atLeast"/>
    </w:pPr>
  </w:style>
  <w:style w:type="paragraph" w:customStyle="1" w:styleId="BMKAttention">
    <w:name w:val="BMK Attention"/>
    <w:basedOn w:val="Normal"/>
    <w:semiHidden/>
    <w:rsid w:val="00615DC0"/>
    <w:pPr>
      <w:spacing w:line="260" w:lineRule="atLeast"/>
    </w:pPr>
  </w:style>
  <w:style w:type="paragraph" w:customStyle="1" w:styleId="BMKCities">
    <w:name w:val="BMK Cities"/>
    <w:semiHidden/>
    <w:rsid w:val="00615DC0"/>
    <w:pPr>
      <w:spacing w:after="0" w:line="240" w:lineRule="auto"/>
    </w:pPr>
    <w:rPr>
      <w:rFonts w:ascii="Arial" w:eastAsia="PMingLiU" w:hAnsi="Arial"/>
      <w:noProof/>
      <w:spacing w:val="2"/>
      <w:kern w:val="0"/>
      <w:sz w:val="11"/>
      <w:szCs w:val="11"/>
      <w:lang w:val="en-AU" w:eastAsia="zh-CN"/>
      <w14:ligatures w14:val="none"/>
    </w:rPr>
  </w:style>
  <w:style w:type="paragraph" w:customStyle="1" w:styleId="BMKCitiesSpace">
    <w:name w:val="BMK Cities Space"/>
    <w:basedOn w:val="BMKCities"/>
    <w:semiHidden/>
    <w:rsid w:val="00615DC0"/>
  </w:style>
  <w:style w:type="paragraph" w:customStyle="1" w:styleId="BMKDeliveryPhrase">
    <w:name w:val="BMK Delivery Phrase"/>
    <w:basedOn w:val="BMKAddressInfo"/>
    <w:semiHidden/>
    <w:rsid w:val="00615DC0"/>
    <w:pPr>
      <w:framePr w:w="2943" w:h="1734" w:hRule="exact" w:wrap="around" w:vAnchor="text" w:hAnchor="page" w:x="8533" w:y="208"/>
    </w:pPr>
    <w:rPr>
      <w:b/>
    </w:rPr>
  </w:style>
  <w:style w:type="paragraph" w:customStyle="1" w:styleId="BMKDocumentName">
    <w:name w:val="BMK Document Name"/>
    <w:basedOn w:val="Normal"/>
    <w:next w:val="Normal"/>
    <w:semiHidden/>
    <w:rsid w:val="00615DC0"/>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al"/>
    <w:next w:val="Normal"/>
    <w:semiHidden/>
    <w:rsid w:val="00615DC0"/>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al"/>
    <w:semiHidden/>
    <w:rsid w:val="00615DC0"/>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al"/>
    <w:semiHidden/>
    <w:rsid w:val="00615DC0"/>
    <w:pPr>
      <w:spacing w:before="0"/>
    </w:pPr>
  </w:style>
  <w:style w:type="paragraph" w:customStyle="1" w:styleId="BMKMemberFirmName">
    <w:name w:val="BMK Member Firm Name"/>
    <w:basedOn w:val="BMKAddressInfo"/>
    <w:next w:val="BMKAddressInfo"/>
    <w:link w:val="BMKMemberFirmNameChar"/>
    <w:semiHidden/>
    <w:rsid w:val="00615DC0"/>
    <w:rPr>
      <w:b/>
      <w:bCs/>
    </w:rPr>
  </w:style>
  <w:style w:type="character" w:customStyle="1" w:styleId="BMKMemberFirmNameChar">
    <w:name w:val="BMK Member Firm Name Char"/>
    <w:link w:val="BMKMemberFirmName"/>
    <w:semiHidden/>
    <w:rsid w:val="00615DC0"/>
    <w:rPr>
      <w:rFonts w:ascii="Arial" w:eastAsia="PMingLiU" w:hAnsi="Arial"/>
      <w:b/>
      <w:bCs/>
      <w:noProof/>
      <w:kern w:val="0"/>
      <w:sz w:val="16"/>
      <w:lang w:val="en-AU" w:eastAsia="zh-CN"/>
      <w14:ligatures w14:val="none"/>
    </w:rPr>
  </w:style>
  <w:style w:type="paragraph" w:customStyle="1" w:styleId="BMKMultiOffice">
    <w:name w:val="BMK Multi Office"/>
    <w:basedOn w:val="Normal"/>
    <w:next w:val="Normal"/>
    <w:semiHidden/>
    <w:rsid w:val="00615DC0"/>
    <w:rPr>
      <w:rFonts w:ascii="Arial Black" w:eastAsia="PMingLiU" w:hAnsi="Arial Black"/>
      <w:noProof/>
      <w:spacing w:val="2"/>
      <w:sz w:val="11"/>
      <w:szCs w:val="24"/>
    </w:rPr>
  </w:style>
  <w:style w:type="paragraph" w:customStyle="1" w:styleId="BMKMultiOfficeAddress">
    <w:name w:val="BMK Multi Office Address"/>
    <w:basedOn w:val="BMKCities"/>
    <w:semiHidden/>
    <w:rsid w:val="00615DC0"/>
  </w:style>
  <w:style w:type="paragraph" w:customStyle="1" w:styleId="BMKPartnerList">
    <w:name w:val="BMK Partner List"/>
    <w:basedOn w:val="BMKCities"/>
    <w:semiHidden/>
    <w:rsid w:val="00615DC0"/>
    <w:pPr>
      <w:adjustRightInd w:val="0"/>
      <w:snapToGrid w:val="0"/>
      <w:spacing w:after="20"/>
    </w:pPr>
    <w:rPr>
      <w:spacing w:val="0"/>
      <w:sz w:val="10"/>
      <w:szCs w:val="16"/>
    </w:rPr>
  </w:style>
  <w:style w:type="paragraph" w:customStyle="1" w:styleId="BMKPrivacyText">
    <w:name w:val="BMK Privacy Text"/>
    <w:basedOn w:val="Footer"/>
    <w:link w:val="BMKPrivacyTextChar"/>
    <w:semiHidden/>
    <w:rsid w:val="00615DC0"/>
  </w:style>
  <w:style w:type="character" w:customStyle="1" w:styleId="BMKPrivacyTextChar">
    <w:name w:val="BMK Privacy Text Char"/>
    <w:link w:val="BMKPrivacyText"/>
    <w:semiHidden/>
    <w:rsid w:val="00615DC0"/>
    <w:rPr>
      <w:rFonts w:asciiTheme="majorHAnsi" w:eastAsiaTheme="majorEastAsia" w:hAnsiTheme="majorHAnsi" w:cstheme="majorHAnsi"/>
      <w:noProof/>
      <w:kern w:val="0"/>
      <w:sz w:val="16"/>
      <w:lang w:val="en-AU" w:eastAsia="zh-CN"/>
      <w14:ligatures w14:val="none"/>
    </w:rPr>
  </w:style>
  <w:style w:type="paragraph" w:styleId="Footer">
    <w:name w:val="footer"/>
    <w:basedOn w:val="Normal"/>
    <w:link w:val="FooterChar"/>
    <w:uiPriority w:val="99"/>
    <w:rsid w:val="00615DC0"/>
    <w:pPr>
      <w:tabs>
        <w:tab w:val="right" w:pos="9350"/>
      </w:tabs>
      <w:spacing w:line="200" w:lineRule="atLeast"/>
    </w:pPr>
    <w:rPr>
      <w:rFonts w:asciiTheme="majorHAnsi" w:eastAsiaTheme="majorEastAsia" w:hAnsiTheme="majorHAnsi" w:cstheme="majorHAnsi"/>
      <w:noProof/>
      <w:kern w:val="0"/>
      <w:sz w:val="16"/>
      <w14:ligatures w14:val="none"/>
    </w:rPr>
  </w:style>
  <w:style w:type="character" w:customStyle="1" w:styleId="FooterChar">
    <w:name w:val="Footer Char"/>
    <w:link w:val="Footer"/>
    <w:uiPriority w:val="99"/>
    <w:rsid w:val="00615DC0"/>
    <w:rPr>
      <w:rFonts w:asciiTheme="majorHAnsi" w:eastAsiaTheme="majorEastAsia" w:hAnsiTheme="majorHAnsi" w:cstheme="majorHAnsi"/>
      <w:noProof/>
      <w:kern w:val="0"/>
      <w:sz w:val="16"/>
      <w:lang w:val="en-AU" w:eastAsia="zh-CN"/>
      <w14:ligatures w14:val="none"/>
    </w:rPr>
  </w:style>
  <w:style w:type="paragraph" w:customStyle="1" w:styleId="BMKPrivacyTitle">
    <w:name w:val="BMK Privacy Title"/>
    <w:basedOn w:val="Normal"/>
    <w:semiHidden/>
    <w:rsid w:val="00615DC0"/>
    <w:pPr>
      <w:spacing w:before="260" w:after="140" w:line="240" w:lineRule="atLeast"/>
    </w:pPr>
    <w:rPr>
      <w:rFonts w:ascii="Arial Black" w:hAnsi="Arial Black"/>
      <w:sz w:val="18"/>
    </w:rPr>
  </w:style>
  <w:style w:type="paragraph" w:customStyle="1" w:styleId="BMKQualifier">
    <w:name w:val="BMK Qualifier"/>
    <w:semiHidden/>
    <w:rsid w:val="00615DC0"/>
    <w:pPr>
      <w:spacing w:after="200" w:line="170" w:lineRule="atLeast"/>
    </w:pPr>
    <w:rPr>
      <w:rFonts w:asciiTheme="majorHAnsi" w:eastAsia="PMingLiU" w:hAnsiTheme="majorHAnsi"/>
      <w:caps/>
      <w:noProof/>
      <w:kern w:val="0"/>
      <w:sz w:val="13"/>
      <w:szCs w:val="13"/>
      <w:lang w:val="en-AU" w:eastAsia="zh-CN"/>
      <w14:ligatures w14:val="none"/>
    </w:rPr>
  </w:style>
  <w:style w:type="paragraph" w:customStyle="1" w:styleId="BMKRecipient1">
    <w:name w:val="BMK Recipient1"/>
    <w:basedOn w:val="Normal"/>
    <w:semiHidden/>
    <w:rsid w:val="00615DC0"/>
    <w:pPr>
      <w:spacing w:line="260" w:lineRule="atLeast"/>
    </w:pPr>
  </w:style>
  <w:style w:type="paragraph" w:customStyle="1" w:styleId="BMKRefInfo">
    <w:name w:val="BMK Ref Info"/>
    <w:basedOn w:val="BMKAddressInfo"/>
    <w:semiHidden/>
    <w:rsid w:val="00615DC0"/>
    <w:pPr>
      <w:framePr w:w="2943" w:h="1734" w:hRule="exact" w:wrap="around" w:vAnchor="text" w:hAnchor="page" w:x="8533" w:y="208"/>
    </w:pPr>
  </w:style>
  <w:style w:type="paragraph" w:customStyle="1" w:styleId="BMKRegions">
    <w:name w:val="BMK Regions"/>
    <w:basedOn w:val="BMKCities"/>
    <w:next w:val="BMKCities"/>
    <w:semiHidden/>
    <w:rsid w:val="00615DC0"/>
    <w:rPr>
      <w:rFonts w:ascii="Arial Black" w:hAnsi="Arial Black"/>
      <w:szCs w:val="24"/>
    </w:rPr>
  </w:style>
  <w:style w:type="paragraph" w:customStyle="1" w:styleId="BMKSalutation">
    <w:name w:val="BMK Salutation"/>
    <w:basedOn w:val="Normal"/>
    <w:semiHidden/>
    <w:rsid w:val="00615DC0"/>
    <w:pPr>
      <w:spacing w:line="260" w:lineRule="atLeast"/>
    </w:pPr>
  </w:style>
  <w:style w:type="paragraph" w:customStyle="1" w:styleId="BMKSubject">
    <w:name w:val="BMK Subject"/>
    <w:basedOn w:val="Normal"/>
    <w:semiHidden/>
    <w:rsid w:val="00615DC0"/>
    <w:pPr>
      <w:spacing w:line="260" w:lineRule="atLeast"/>
    </w:pPr>
    <w:rPr>
      <w:rFonts w:asciiTheme="majorHAnsi" w:eastAsiaTheme="majorEastAsia" w:hAnsiTheme="majorHAnsi" w:cstheme="majorHAnsi"/>
      <w:b/>
      <w:bCs/>
    </w:rPr>
  </w:style>
  <w:style w:type="paragraph" w:customStyle="1" w:styleId="BMKSubtitle">
    <w:name w:val="BMK Subtitle"/>
    <w:basedOn w:val="Normal"/>
    <w:next w:val="BodyText"/>
    <w:semiHidden/>
    <w:rsid w:val="00615DC0"/>
    <w:pPr>
      <w:spacing w:after="180" w:line="260" w:lineRule="atLeast"/>
    </w:pPr>
    <w:rPr>
      <w:rFonts w:asciiTheme="majorHAnsi" w:eastAsiaTheme="majorEastAsia" w:hAnsiTheme="majorHAnsi" w:cstheme="majorHAnsi"/>
      <w:sz w:val="32"/>
    </w:rPr>
  </w:style>
  <w:style w:type="paragraph" w:styleId="BodyText">
    <w:name w:val="Body Text"/>
    <w:basedOn w:val="Normal"/>
    <w:link w:val="BodyTextChar"/>
    <w:uiPriority w:val="99"/>
    <w:semiHidden/>
    <w:unhideWhenUsed/>
    <w:rsid w:val="00615DC0"/>
    <w:pPr>
      <w:spacing w:after="120"/>
    </w:pPr>
    <w:rPr>
      <w:kern w:val="0"/>
      <w14:ligatures w14:val="none"/>
    </w:rPr>
  </w:style>
  <w:style w:type="character" w:customStyle="1" w:styleId="BodyTextChar">
    <w:name w:val="Body Text Char"/>
    <w:basedOn w:val="DefaultParagraphFont"/>
    <w:link w:val="BodyText"/>
    <w:uiPriority w:val="99"/>
    <w:semiHidden/>
    <w:rsid w:val="00615DC0"/>
  </w:style>
  <w:style w:type="paragraph" w:customStyle="1" w:styleId="BMKTitle">
    <w:name w:val="BMK Title"/>
    <w:basedOn w:val="Normal"/>
    <w:next w:val="BodyText"/>
    <w:semiHidden/>
    <w:rsid w:val="00615DC0"/>
    <w:pPr>
      <w:spacing w:after="180" w:line="260" w:lineRule="atLeast"/>
    </w:pPr>
    <w:rPr>
      <w:rFonts w:asciiTheme="majorHAnsi" w:eastAsiaTheme="majorEastAsia" w:hAnsiTheme="majorHAnsi" w:cstheme="majorHAnsi"/>
      <w:sz w:val="48"/>
    </w:rPr>
  </w:style>
  <w:style w:type="paragraph" w:customStyle="1" w:styleId="BMKDate">
    <w:name w:val="BMKDate"/>
    <w:basedOn w:val="Normal"/>
    <w:semiHidden/>
    <w:rsid w:val="00615DC0"/>
    <w:pPr>
      <w:spacing w:line="260" w:lineRule="atLeast"/>
    </w:pPr>
  </w:style>
  <w:style w:type="paragraph" w:customStyle="1" w:styleId="BMKHeaderLogoSHI">
    <w:name w:val="BMKHeaderLogoSHI"/>
    <w:semiHidden/>
    <w:rsid w:val="00615DC0"/>
    <w:pPr>
      <w:tabs>
        <w:tab w:val="left" w:pos="709"/>
        <w:tab w:val="left" w:pos="1418"/>
        <w:tab w:val="left" w:pos="2126"/>
        <w:tab w:val="left" w:pos="2835"/>
        <w:tab w:val="right" w:pos="7876"/>
      </w:tabs>
      <w:spacing w:after="140" w:line="260" w:lineRule="atLeast"/>
    </w:pPr>
    <w:rPr>
      <w:rFonts w:eastAsiaTheme="minorEastAsia" w:cstheme="minorHAnsi"/>
      <w:kern w:val="0"/>
      <w:szCs w:val="24"/>
      <w:lang w:val="en-AU" w:eastAsia="zh-CN"/>
      <w14:ligatures w14:val="none"/>
    </w:rPr>
  </w:style>
  <w:style w:type="character" w:customStyle="1" w:styleId="Definition">
    <w:name w:val="Definition"/>
    <w:basedOn w:val="DefaultParagraphFont"/>
    <w:uiPriority w:val="3"/>
    <w:rsid w:val="00615DC0"/>
    <w:rPr>
      <w:b/>
      <w:bCs/>
      <w:i w:val="0"/>
      <w:szCs w:val="28"/>
    </w:rPr>
  </w:style>
  <w:style w:type="paragraph" w:customStyle="1" w:styleId="DefinitionParagraph">
    <w:name w:val="Definition Paragraph"/>
    <w:basedOn w:val="Normal"/>
    <w:uiPriority w:val="2"/>
    <w:rsid w:val="00615DC0"/>
    <w:pPr>
      <w:numPr>
        <w:numId w:val="7"/>
      </w:numPr>
      <w:spacing w:after="180" w:line="260" w:lineRule="atLeast"/>
    </w:pPr>
  </w:style>
  <w:style w:type="character" w:customStyle="1" w:styleId="DMReference">
    <w:name w:val="DMReference"/>
    <w:basedOn w:val="FooterChar"/>
    <w:semiHidden/>
    <w:rsid w:val="00615DC0"/>
    <w:rPr>
      <w:rFonts w:asciiTheme="majorHAnsi" w:eastAsiaTheme="majorEastAsia" w:hAnsiTheme="majorHAnsi" w:cstheme="majorHAnsi"/>
      <w:noProof/>
      <w:kern w:val="0"/>
      <w:sz w:val="16"/>
      <w:szCs w:val="16"/>
      <w:lang w:val="en-AU" w:eastAsia="zh-CN"/>
      <w14:ligatures w14:val="none"/>
    </w:rPr>
  </w:style>
  <w:style w:type="paragraph" w:customStyle="1" w:styleId="LetterDetail">
    <w:name w:val="LetterDetail"/>
    <w:basedOn w:val="Normal"/>
    <w:semiHidden/>
    <w:rsid w:val="00615DC0"/>
    <w:pPr>
      <w:spacing w:line="260" w:lineRule="atLeast"/>
    </w:pPr>
  </w:style>
  <w:style w:type="paragraph" w:customStyle="1" w:styleId="OtherContact">
    <w:name w:val="OtherContact"/>
    <w:basedOn w:val="Normal"/>
    <w:semiHidden/>
    <w:rsid w:val="00615DC0"/>
    <w:rPr>
      <w:rFonts w:asciiTheme="majorHAnsi" w:eastAsiaTheme="majorEastAsia" w:hAnsiTheme="majorHAnsi" w:cstheme="majorHAnsi"/>
      <w:sz w:val="16"/>
    </w:rPr>
  </w:style>
  <w:style w:type="paragraph" w:customStyle="1" w:styleId="Recital">
    <w:name w:val="Recital"/>
    <w:basedOn w:val="Normal"/>
    <w:uiPriority w:val="7"/>
    <w:rsid w:val="00615DC0"/>
    <w:pPr>
      <w:numPr>
        <w:numId w:val="8"/>
      </w:numPr>
      <w:spacing w:after="180" w:line="260" w:lineRule="atLeast"/>
    </w:pPr>
    <w:rPr>
      <w:rFonts w:cs="Times New Roman"/>
    </w:rPr>
  </w:style>
  <w:style w:type="paragraph" w:customStyle="1" w:styleId="SchH1">
    <w:name w:val="SchH1"/>
    <w:basedOn w:val="Normal"/>
    <w:next w:val="BodyText"/>
    <w:uiPriority w:val="6"/>
    <w:rsid w:val="00615DC0"/>
    <w:pPr>
      <w:keepNext/>
      <w:numPr>
        <w:numId w:val="14"/>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615DC0"/>
    <w:pPr>
      <w:keepNext/>
      <w:numPr>
        <w:ilvl w:val="1"/>
        <w:numId w:val="14"/>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615DC0"/>
    <w:pPr>
      <w:numPr>
        <w:ilvl w:val="2"/>
        <w:numId w:val="14"/>
      </w:numPr>
      <w:spacing w:after="180" w:line="260" w:lineRule="atLeast"/>
    </w:pPr>
  </w:style>
  <w:style w:type="paragraph" w:customStyle="1" w:styleId="SchH4">
    <w:name w:val="SchH4"/>
    <w:basedOn w:val="Normal"/>
    <w:uiPriority w:val="6"/>
    <w:rsid w:val="00615DC0"/>
    <w:pPr>
      <w:numPr>
        <w:ilvl w:val="3"/>
        <w:numId w:val="14"/>
      </w:numPr>
      <w:spacing w:after="180" w:line="260" w:lineRule="atLeast"/>
    </w:pPr>
  </w:style>
  <w:style w:type="paragraph" w:customStyle="1" w:styleId="SchH5">
    <w:name w:val="SchH5"/>
    <w:basedOn w:val="Normal"/>
    <w:uiPriority w:val="6"/>
    <w:rsid w:val="00615DC0"/>
    <w:pPr>
      <w:numPr>
        <w:ilvl w:val="4"/>
        <w:numId w:val="14"/>
      </w:numPr>
      <w:spacing w:after="180" w:line="260" w:lineRule="atLeast"/>
    </w:pPr>
  </w:style>
  <w:style w:type="paragraph" w:customStyle="1" w:styleId="SchH6">
    <w:name w:val="SchH6"/>
    <w:basedOn w:val="Normal"/>
    <w:uiPriority w:val="6"/>
    <w:rsid w:val="00615DC0"/>
    <w:pPr>
      <w:numPr>
        <w:ilvl w:val="5"/>
        <w:numId w:val="14"/>
      </w:numPr>
      <w:spacing w:after="180" w:line="260" w:lineRule="atLeast"/>
    </w:pPr>
  </w:style>
  <w:style w:type="paragraph" w:customStyle="1" w:styleId="SchSH">
    <w:name w:val="SchSH"/>
    <w:basedOn w:val="Normal"/>
    <w:next w:val="BodyText"/>
    <w:uiPriority w:val="6"/>
    <w:rsid w:val="00615DC0"/>
    <w:pPr>
      <w:keepNext/>
      <w:spacing w:after="180" w:line="260" w:lineRule="atLeast"/>
    </w:pPr>
    <w:rPr>
      <w:rFonts w:asciiTheme="majorHAnsi" w:eastAsiaTheme="majorEastAsia" w:hAnsiTheme="majorHAnsi" w:cstheme="majorHAnsi"/>
      <w:b/>
    </w:rPr>
  </w:style>
  <w:style w:type="paragraph" w:customStyle="1" w:styleId="TOCHeading">
    <w:name w:val="TOCHeading"/>
    <w:basedOn w:val="Normal"/>
    <w:next w:val="BodyText"/>
    <w:uiPriority w:val="11"/>
    <w:semiHidden/>
    <w:rsid w:val="00615DC0"/>
    <w:pPr>
      <w:pBdr>
        <w:bottom w:val="single" w:sz="4" w:space="9" w:color="auto"/>
      </w:pBdr>
      <w:spacing w:after="180" w:line="260" w:lineRule="exact"/>
    </w:pPr>
    <w:rPr>
      <w:rFonts w:asciiTheme="majorHAnsi" w:eastAsiaTheme="majorEastAsia" w:hAnsiTheme="majorHAnsi" w:cstheme="majorHAnsi"/>
      <w:b/>
      <w:bCs/>
      <w:sz w:val="24"/>
    </w:rPr>
  </w:style>
  <w:style w:type="character" w:customStyle="1" w:styleId="Heading1Char">
    <w:name w:val="Heading 1 Char"/>
    <w:basedOn w:val="DefaultParagraphFont"/>
    <w:link w:val="Heading1"/>
    <w:rsid w:val="00615DC0"/>
    <w:rPr>
      <w:rFonts w:asciiTheme="majorHAnsi" w:eastAsiaTheme="majorEastAsia" w:hAnsiTheme="majorHAnsi" w:cstheme="majorHAnsi"/>
      <w:b/>
      <w:bCs/>
      <w:kern w:val="0"/>
      <w:szCs w:val="28"/>
      <w:lang w:val="en-AU" w:eastAsia="zh-CN"/>
      <w14:ligatures w14:val="none"/>
    </w:rPr>
  </w:style>
  <w:style w:type="character" w:customStyle="1" w:styleId="Heading2Char">
    <w:name w:val="Heading 2 Char"/>
    <w:basedOn w:val="DefaultParagraphFont"/>
    <w:link w:val="Heading2"/>
    <w:rsid w:val="00615DC0"/>
    <w:rPr>
      <w:rFonts w:asciiTheme="majorHAnsi" w:eastAsiaTheme="majorEastAsia" w:hAnsiTheme="majorHAnsi" w:cstheme="majorHAnsi"/>
      <w:b/>
      <w:bCs/>
      <w:kern w:val="0"/>
      <w:szCs w:val="28"/>
      <w:lang w:val="en-AU" w:eastAsia="zh-CN"/>
      <w14:ligatures w14:val="none"/>
    </w:rPr>
  </w:style>
  <w:style w:type="character" w:customStyle="1" w:styleId="Heading4Char">
    <w:name w:val="Heading 4 Char"/>
    <w:basedOn w:val="DefaultParagraphFont"/>
    <w:link w:val="Heading4"/>
    <w:rsid w:val="00615DC0"/>
    <w:rPr>
      <w:rFonts w:eastAsiaTheme="minorEastAsia"/>
      <w:kern w:val="0"/>
      <w:szCs w:val="28"/>
      <w:lang w:val="en-AU" w:eastAsia="zh-CN"/>
      <w14:ligatures w14:val="none"/>
    </w:rPr>
  </w:style>
  <w:style w:type="character" w:customStyle="1" w:styleId="Heading5Char">
    <w:name w:val="Heading 5 Char"/>
    <w:basedOn w:val="DefaultParagraphFont"/>
    <w:link w:val="Heading5"/>
    <w:rsid w:val="00615DC0"/>
    <w:rPr>
      <w:rFonts w:eastAsiaTheme="minorEastAsia"/>
      <w:kern w:val="0"/>
      <w:szCs w:val="28"/>
      <w:lang w:val="en-AU" w:eastAsia="zh-CN"/>
      <w14:ligatures w14:val="none"/>
    </w:rPr>
  </w:style>
  <w:style w:type="character" w:customStyle="1" w:styleId="Heading6Char">
    <w:name w:val="Heading 6 Char"/>
    <w:basedOn w:val="DefaultParagraphFont"/>
    <w:link w:val="Heading6"/>
    <w:rsid w:val="00615DC0"/>
    <w:rPr>
      <w:rFonts w:eastAsiaTheme="minorEastAsia"/>
      <w:kern w:val="0"/>
      <w:szCs w:val="28"/>
      <w:lang w:val="en-AU" w:eastAsia="zh-CN"/>
      <w14:ligatures w14:val="none"/>
    </w:rPr>
  </w:style>
  <w:style w:type="character" w:customStyle="1" w:styleId="Heading7Char">
    <w:name w:val="Heading 7 Char"/>
    <w:basedOn w:val="DefaultParagraphFont"/>
    <w:link w:val="Heading7"/>
    <w:rsid w:val="00615DC0"/>
    <w:rPr>
      <w:rFonts w:eastAsiaTheme="minorEastAsia"/>
      <w:kern w:val="0"/>
      <w:szCs w:val="28"/>
      <w:lang w:val="en-AU" w:eastAsia="zh-CN"/>
      <w14:ligatures w14:val="none"/>
    </w:rPr>
  </w:style>
  <w:style w:type="character" w:styleId="Hyperlink">
    <w:name w:val="Hyperlink"/>
    <w:uiPriority w:val="6"/>
    <w:semiHidden/>
    <w:rsid w:val="00615DC0"/>
    <w:rPr>
      <w:color w:val="0000FF"/>
      <w:u w:val="single"/>
    </w:rPr>
  </w:style>
  <w:style w:type="character" w:styleId="FollowedHyperlink">
    <w:name w:val="FollowedHyperlink"/>
    <w:basedOn w:val="DefaultParagraphFont"/>
    <w:unhideWhenUsed/>
    <w:rsid w:val="00615DC0"/>
    <w:rPr>
      <w:color w:val="800080"/>
      <w:u w:val="single"/>
    </w:rPr>
  </w:style>
  <w:style w:type="paragraph" w:styleId="ListNumber">
    <w:name w:val="List Number"/>
    <w:basedOn w:val="Normal"/>
    <w:uiPriority w:val="7"/>
    <w:qFormat/>
    <w:rsid w:val="00615DC0"/>
    <w:pPr>
      <w:numPr>
        <w:numId w:val="28"/>
      </w:numPr>
      <w:spacing w:after="180" w:line="260" w:lineRule="atLeast"/>
    </w:pPr>
    <w:rPr>
      <w:kern w:val="0"/>
      <w14:ligatures w14:val="none"/>
    </w:rPr>
  </w:style>
  <w:style w:type="paragraph" w:styleId="ListNumber2">
    <w:name w:val="List Number 2"/>
    <w:basedOn w:val="Normal"/>
    <w:uiPriority w:val="7"/>
    <w:qFormat/>
    <w:rsid w:val="00615DC0"/>
    <w:pPr>
      <w:numPr>
        <w:ilvl w:val="1"/>
        <w:numId w:val="28"/>
      </w:numPr>
      <w:spacing w:after="180" w:line="260" w:lineRule="atLeast"/>
    </w:pPr>
    <w:rPr>
      <w:kern w:val="0"/>
      <w14:ligatures w14:val="none"/>
    </w:rPr>
  </w:style>
  <w:style w:type="paragraph" w:styleId="ListNumber3">
    <w:name w:val="List Number 3"/>
    <w:basedOn w:val="Normal"/>
    <w:uiPriority w:val="7"/>
    <w:qFormat/>
    <w:rsid w:val="00615DC0"/>
    <w:pPr>
      <w:numPr>
        <w:ilvl w:val="2"/>
        <w:numId w:val="28"/>
      </w:numPr>
      <w:spacing w:after="180" w:line="260" w:lineRule="atLeast"/>
    </w:pPr>
    <w:rPr>
      <w:kern w:val="0"/>
      <w14:ligatures w14:val="none"/>
    </w:rPr>
  </w:style>
  <w:style w:type="paragraph" w:styleId="ListNumber4">
    <w:name w:val="List Number 4"/>
    <w:basedOn w:val="Normal"/>
    <w:uiPriority w:val="7"/>
    <w:qFormat/>
    <w:rsid w:val="00615DC0"/>
    <w:pPr>
      <w:numPr>
        <w:ilvl w:val="3"/>
        <w:numId w:val="28"/>
      </w:numPr>
      <w:spacing w:after="180" w:line="260" w:lineRule="atLeast"/>
    </w:pPr>
    <w:rPr>
      <w:kern w:val="0"/>
      <w14:ligatures w14:val="none"/>
    </w:rPr>
  </w:style>
  <w:style w:type="character" w:styleId="PageNumber">
    <w:name w:val="page number"/>
    <w:basedOn w:val="DefaultParagraphFont"/>
    <w:uiPriority w:val="99"/>
    <w:semiHidden/>
    <w:rsid w:val="00615DC0"/>
    <w:rPr>
      <w:szCs w:val="16"/>
    </w:rPr>
  </w:style>
  <w:style w:type="character" w:customStyle="1" w:styleId="Heading3Char">
    <w:name w:val="Heading 3 Char"/>
    <w:basedOn w:val="DefaultParagraphFont"/>
    <w:link w:val="Heading3"/>
    <w:uiPriority w:val="9"/>
    <w:semiHidden/>
    <w:rsid w:val="007C2ED2"/>
    <w:rPr>
      <w:rFonts w:eastAsiaTheme="majorEastAsia" w:cstheme="majorBidi"/>
      <w:color w:val="C61014" w:themeColor="accent1" w:themeShade="BF"/>
      <w:kern w:val="0"/>
      <w:sz w:val="28"/>
      <w:szCs w:val="28"/>
      <w:lang w:val="en-AU" w:eastAsia="zh-CN"/>
      <w14:ligatures w14:val="none"/>
    </w:rPr>
  </w:style>
  <w:style w:type="character" w:customStyle="1" w:styleId="Heading8Char">
    <w:name w:val="Heading 8 Char"/>
    <w:basedOn w:val="DefaultParagraphFont"/>
    <w:link w:val="Heading8"/>
    <w:uiPriority w:val="9"/>
    <w:semiHidden/>
    <w:rsid w:val="007C2ED2"/>
    <w:rPr>
      <w:rFonts w:eastAsiaTheme="majorEastAsia" w:cstheme="majorBidi"/>
      <w:i/>
      <w:iCs/>
      <w:color w:val="272727" w:themeColor="text1" w:themeTint="D8"/>
      <w:kern w:val="0"/>
      <w:szCs w:val="28"/>
      <w:lang w:val="en-AU" w:eastAsia="zh-CN"/>
      <w14:ligatures w14:val="none"/>
    </w:rPr>
  </w:style>
  <w:style w:type="character" w:customStyle="1" w:styleId="Heading9Char">
    <w:name w:val="Heading 9 Char"/>
    <w:basedOn w:val="DefaultParagraphFont"/>
    <w:link w:val="Heading9"/>
    <w:uiPriority w:val="9"/>
    <w:semiHidden/>
    <w:rsid w:val="007C2ED2"/>
    <w:rPr>
      <w:rFonts w:eastAsiaTheme="majorEastAsia" w:cstheme="majorBidi"/>
      <w:color w:val="272727" w:themeColor="text1" w:themeTint="D8"/>
      <w:kern w:val="0"/>
      <w:szCs w:val="28"/>
      <w:lang w:val="en-AU" w:eastAsia="zh-CN"/>
      <w14:ligatures w14:val="none"/>
    </w:rPr>
  </w:style>
  <w:style w:type="paragraph" w:styleId="Title">
    <w:name w:val="Title"/>
    <w:basedOn w:val="Normal"/>
    <w:next w:val="Normal"/>
    <w:link w:val="TitleChar"/>
    <w:uiPriority w:val="10"/>
    <w:qFormat/>
    <w:rsid w:val="007C2ED2"/>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7C2ED2"/>
    <w:rPr>
      <w:rFonts w:asciiTheme="majorHAnsi" w:eastAsiaTheme="majorEastAsia" w:hAnsiTheme="majorHAnsi" w:cstheme="majorBidi"/>
      <w:spacing w:val="-10"/>
      <w:kern w:val="28"/>
      <w:sz w:val="56"/>
      <w:szCs w:val="56"/>
      <w:lang w:val="en-AU" w:eastAsia="zh-CN"/>
      <w14:ligatures w14:val="none"/>
    </w:rPr>
  </w:style>
  <w:style w:type="paragraph" w:styleId="Subtitle">
    <w:name w:val="Subtitle"/>
    <w:basedOn w:val="Normal"/>
    <w:next w:val="Normal"/>
    <w:link w:val="SubtitleChar"/>
    <w:uiPriority w:val="11"/>
    <w:qFormat/>
    <w:rsid w:val="007C2ED2"/>
    <w:pPr>
      <w:numPr>
        <w:ilvl w:val="1"/>
      </w:numPr>
      <w:spacing w:after="160"/>
    </w:pPr>
    <w:rPr>
      <w:rFonts w:eastAsiaTheme="majorEastAsia" w:cstheme="majorBidi"/>
      <w:color w:val="595959" w:themeColor="text1" w:themeTint="A6"/>
      <w:spacing w:val="15"/>
      <w:kern w:val="0"/>
      <w:sz w:val="28"/>
      <w14:ligatures w14:val="none"/>
    </w:rPr>
  </w:style>
  <w:style w:type="character" w:customStyle="1" w:styleId="SubtitleChar">
    <w:name w:val="Subtitle Char"/>
    <w:basedOn w:val="DefaultParagraphFont"/>
    <w:link w:val="Subtitle"/>
    <w:uiPriority w:val="11"/>
    <w:rsid w:val="007C2ED2"/>
    <w:rPr>
      <w:rFonts w:eastAsiaTheme="majorEastAsia" w:cstheme="majorBidi"/>
      <w:color w:val="595959" w:themeColor="text1" w:themeTint="A6"/>
      <w:spacing w:val="15"/>
      <w:kern w:val="0"/>
      <w:sz w:val="28"/>
      <w:szCs w:val="28"/>
      <w:lang w:val="en-AU" w:eastAsia="zh-CN"/>
      <w14:ligatures w14:val="none"/>
    </w:rPr>
  </w:style>
  <w:style w:type="paragraph" w:styleId="Quote">
    <w:name w:val="Quote"/>
    <w:basedOn w:val="Normal"/>
    <w:next w:val="Normal"/>
    <w:link w:val="QuoteChar"/>
    <w:uiPriority w:val="29"/>
    <w:qFormat/>
    <w:rsid w:val="007C2ED2"/>
    <w:pPr>
      <w:spacing w:before="160" w:after="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7C2ED2"/>
    <w:rPr>
      <w:rFonts w:eastAsiaTheme="minorEastAsia"/>
      <w:i/>
      <w:iCs/>
      <w:color w:val="404040" w:themeColor="text1" w:themeTint="BF"/>
      <w:kern w:val="0"/>
      <w:szCs w:val="28"/>
      <w:lang w:val="en-AU" w:eastAsia="zh-CN"/>
      <w14:ligatures w14:val="none"/>
    </w:rPr>
  </w:style>
  <w:style w:type="paragraph" w:styleId="ListParagraph">
    <w:name w:val="List Paragraph"/>
    <w:basedOn w:val="Normal"/>
    <w:uiPriority w:val="34"/>
    <w:qFormat/>
    <w:rsid w:val="007C2ED2"/>
    <w:pPr>
      <w:ind w:left="720"/>
      <w:contextualSpacing/>
    </w:pPr>
    <w:rPr>
      <w:kern w:val="0"/>
      <w14:ligatures w14:val="none"/>
    </w:rPr>
  </w:style>
  <w:style w:type="character" w:styleId="IntenseEmphasis">
    <w:name w:val="Intense Emphasis"/>
    <w:basedOn w:val="DefaultParagraphFont"/>
    <w:uiPriority w:val="21"/>
    <w:qFormat/>
    <w:rsid w:val="007C2ED2"/>
    <w:rPr>
      <w:i/>
      <w:iCs/>
      <w:color w:val="C61014" w:themeColor="accent1" w:themeShade="BF"/>
    </w:rPr>
  </w:style>
  <w:style w:type="paragraph" w:styleId="IntenseQuote">
    <w:name w:val="Intense Quote"/>
    <w:basedOn w:val="Normal"/>
    <w:next w:val="Normal"/>
    <w:link w:val="IntenseQuoteChar"/>
    <w:uiPriority w:val="30"/>
    <w:qFormat/>
    <w:rsid w:val="007C2ED2"/>
    <w:pPr>
      <w:pBdr>
        <w:top w:val="single" w:sz="4" w:space="10" w:color="C61014" w:themeColor="accent1" w:themeShade="BF"/>
        <w:bottom w:val="single" w:sz="4" w:space="10" w:color="C61014" w:themeColor="accent1" w:themeShade="BF"/>
      </w:pBdr>
      <w:spacing w:before="360" w:after="360"/>
      <w:ind w:left="864" w:right="864"/>
      <w:jc w:val="center"/>
    </w:pPr>
    <w:rPr>
      <w:i/>
      <w:iCs/>
      <w:color w:val="C61014" w:themeColor="accent1" w:themeShade="BF"/>
      <w:kern w:val="0"/>
      <w14:ligatures w14:val="none"/>
    </w:rPr>
  </w:style>
  <w:style w:type="character" w:customStyle="1" w:styleId="IntenseQuoteChar">
    <w:name w:val="Intense Quote Char"/>
    <w:basedOn w:val="DefaultParagraphFont"/>
    <w:link w:val="IntenseQuote"/>
    <w:uiPriority w:val="30"/>
    <w:rsid w:val="007C2ED2"/>
    <w:rPr>
      <w:rFonts w:eastAsiaTheme="minorEastAsia"/>
      <w:i/>
      <w:iCs/>
      <w:color w:val="C61014" w:themeColor="accent1" w:themeShade="BF"/>
      <w:kern w:val="0"/>
      <w:szCs w:val="28"/>
      <w:lang w:val="en-AU" w:eastAsia="zh-CN"/>
      <w14:ligatures w14:val="none"/>
    </w:rPr>
  </w:style>
  <w:style w:type="character" w:styleId="IntenseReference">
    <w:name w:val="Intense Reference"/>
    <w:basedOn w:val="DefaultParagraphFont"/>
    <w:uiPriority w:val="32"/>
    <w:qFormat/>
    <w:rsid w:val="007C2ED2"/>
    <w:rPr>
      <w:b/>
      <w:bCs/>
      <w:smallCaps/>
      <w:color w:val="C61014" w:themeColor="accent1" w:themeShade="BF"/>
      <w:spacing w:val="5"/>
    </w:rPr>
  </w:style>
  <w:style w:type="paragraph" w:styleId="Header">
    <w:name w:val="header"/>
    <w:basedOn w:val="Normal"/>
    <w:link w:val="HeaderChar"/>
    <w:uiPriority w:val="99"/>
    <w:unhideWhenUsed/>
    <w:rsid w:val="007C2ED2"/>
    <w:pPr>
      <w:tabs>
        <w:tab w:val="center" w:pos="4680"/>
        <w:tab w:val="right" w:pos="9360"/>
      </w:tabs>
    </w:pPr>
  </w:style>
  <w:style w:type="character" w:customStyle="1" w:styleId="HeaderChar">
    <w:name w:val="Header Char"/>
    <w:basedOn w:val="DefaultParagraphFont"/>
    <w:link w:val="Header"/>
    <w:uiPriority w:val="99"/>
    <w:rsid w:val="007C2ED2"/>
    <w:rPr>
      <w:rFonts w:eastAsiaTheme="minorEastAsia"/>
      <w:szCs w:val="28"/>
      <w:lang w:val="en-AU" w:eastAsia="zh-CN"/>
    </w:rPr>
  </w:style>
  <w:style w:type="table" w:styleId="TableGrid">
    <w:name w:val="Table Grid"/>
    <w:basedOn w:val="TableNormal"/>
    <w:uiPriority w:val="59"/>
    <w:rsid w:val="001D07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541"/>
    <w:rPr>
      <w:sz w:val="16"/>
      <w:szCs w:val="16"/>
    </w:rPr>
  </w:style>
  <w:style w:type="paragraph" w:styleId="CommentText">
    <w:name w:val="annotation text"/>
    <w:basedOn w:val="Normal"/>
    <w:link w:val="CommentTextChar"/>
    <w:uiPriority w:val="99"/>
    <w:unhideWhenUsed/>
    <w:rsid w:val="00214541"/>
    <w:rPr>
      <w:sz w:val="20"/>
      <w:szCs w:val="20"/>
    </w:rPr>
  </w:style>
  <w:style w:type="character" w:customStyle="1" w:styleId="CommentTextChar">
    <w:name w:val="Comment Text Char"/>
    <w:basedOn w:val="DefaultParagraphFont"/>
    <w:link w:val="CommentText"/>
    <w:uiPriority w:val="99"/>
    <w:rsid w:val="00214541"/>
    <w:rPr>
      <w:rFonts w:eastAsiaTheme="minorEastAsia"/>
      <w:sz w:val="20"/>
      <w:szCs w:val="20"/>
      <w:lang w:val="en-AU" w:eastAsia="zh-CN"/>
    </w:rPr>
  </w:style>
  <w:style w:type="paragraph" w:styleId="CommentSubject">
    <w:name w:val="annotation subject"/>
    <w:basedOn w:val="CommentText"/>
    <w:next w:val="CommentText"/>
    <w:link w:val="CommentSubjectChar"/>
    <w:uiPriority w:val="99"/>
    <w:semiHidden/>
    <w:unhideWhenUsed/>
    <w:rsid w:val="00214541"/>
    <w:rPr>
      <w:b/>
      <w:bCs/>
    </w:rPr>
  </w:style>
  <w:style w:type="character" w:customStyle="1" w:styleId="CommentSubjectChar">
    <w:name w:val="Comment Subject Char"/>
    <w:basedOn w:val="CommentTextChar"/>
    <w:link w:val="CommentSubject"/>
    <w:uiPriority w:val="99"/>
    <w:semiHidden/>
    <w:rsid w:val="00214541"/>
    <w:rPr>
      <w:rFonts w:eastAsiaTheme="minorEastAsia"/>
      <w:b/>
      <w:bCs/>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def6310a-005d-49ad-a3d9-e1e9d276e476" origin="userSelected"/>
</file>

<file path=customXml/item2.xml><?xml version="1.0" encoding="utf-8"?>
<ct:contentTypeSchema xmlns:ct="http://schemas.microsoft.com/office/2006/metadata/contentType" xmlns:ma="http://schemas.microsoft.com/office/2006/metadata/properties/metaAttributes" ct:_="" ma:_="" ma:contentTypeName="مستند" ma:contentTypeID="0x0101002CDBAA195789E443898B003B414D79C7" ma:contentTypeVersion="1" ma:contentTypeDescription="إنشاء مستند جديد." ma:contentTypeScope="" ma:versionID="d0e0d9f16e591a26e3fdb6abb9ac9758">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A7F03-DEE1-42F3-83F4-BFDAFD73D1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E7E66E-8FEE-47BC-AC7C-CE26621AF7AF}"/>
</file>

<file path=customXml/itemProps3.xml><?xml version="1.0" encoding="utf-8"?>
<ds:datastoreItem xmlns:ds="http://schemas.openxmlformats.org/officeDocument/2006/customXml" ds:itemID="{C1B6535E-E425-41C8-B7C1-FB90020408D8}"/>
</file>

<file path=customXml/itemProps4.xml><?xml version="1.0" encoding="utf-8"?>
<ds:datastoreItem xmlns:ds="http://schemas.openxmlformats.org/officeDocument/2006/customXml" ds:itemID="{13A9FFE6-BDFE-4F46-B480-09CA857D7181}"/>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موافقة الوزارة على أن تؤول أموال الشركة </dc:title>
  <dc:creator>Hawa Abaalkhail</dc:creator>
  <cp:lastModifiedBy>Rakan H. Alhumaymidi</cp:lastModifiedBy>
  <cp:revision>2</cp:revision>
  <dcterms:created xsi:type="dcterms:W3CDTF">2025-09-25T13:43:00Z</dcterms:created>
  <dcterms:modified xsi:type="dcterms:W3CDTF">2025-09-25T13:43:00Z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#3936484v2</vt:lpwstr>
  </property>
  <property fmtid="{D5CDD505-2E9C-101B-9397-08002B2CF9AE}" pid="3" name="docIndexRef">
    <vt:lpwstr>f0f53e08-0eef-4ed4-b1b6-7cd31599a499</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ContentTypeId">
    <vt:lpwstr>0x0101002CDBAA195789E443898B003B414D79C7</vt:lpwstr>
  </property>
</Properties>
</file>