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4B" w:rsidRPr="00F7394B" w:rsidRDefault="00F7394B" w:rsidP="00F7394B">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 (</w:t>
      </w:r>
      <w:r w:rsidRPr="00F7394B">
        <w:rPr>
          <w:rFonts w:ascii="Times New Roman" w:eastAsia="Times New Roman" w:hAnsi="Times New Roman" w:cs="PT Bold Heading"/>
          <w:b/>
          <w:bCs/>
          <w:sz w:val="28"/>
          <w:szCs w:val="28"/>
          <w:lang w:eastAsia="ar-SA"/>
        </w:rPr>
        <w:t>….</w:t>
      </w:r>
      <w:r w:rsidRPr="00F7394B">
        <w:rPr>
          <w:rFonts w:ascii="Times New Roman" w:eastAsia="Times New Roman" w:hAnsi="Times New Roman" w:cs="PT Bold Heading" w:hint="cs"/>
          <w:b/>
          <w:bCs/>
          <w:sz w:val="28"/>
          <w:szCs w:val="28"/>
          <w:rtl/>
          <w:lang w:eastAsia="ar-SA"/>
        </w:rPr>
        <w:t>)</w:t>
      </w:r>
    </w:p>
    <w:p w:rsidR="00F7394B" w:rsidRPr="00F7394B" w:rsidRDefault="00F7394B" w:rsidP="00F7394B">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 xml:space="preserve">عقد تأسيس شركة ......................    </w:t>
      </w:r>
    </w:p>
    <w:p w:rsidR="00F7394B" w:rsidRPr="00F7394B" w:rsidRDefault="00F7394B" w:rsidP="006677D3">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 شركة ذات </w:t>
      </w:r>
      <w:r w:rsidR="006677D3">
        <w:rPr>
          <w:rFonts w:ascii="Times New Roman" w:eastAsia="Times New Roman" w:hAnsi="Times New Roman" w:cs="PT Bold Heading" w:hint="cs"/>
          <w:b/>
          <w:bCs/>
          <w:sz w:val="28"/>
          <w:szCs w:val="28"/>
          <w:u w:val="single"/>
          <w:rtl/>
          <w:lang w:eastAsia="ar-SA"/>
        </w:rPr>
        <w:t xml:space="preserve">المسؤولية </w:t>
      </w:r>
      <w:r w:rsidRPr="00F7394B">
        <w:rPr>
          <w:rFonts w:ascii="Times New Roman" w:eastAsia="Times New Roman" w:hAnsi="Times New Roman" w:cs="PT Bold Heading" w:hint="cs"/>
          <w:b/>
          <w:bCs/>
          <w:sz w:val="28"/>
          <w:szCs w:val="28"/>
          <w:u w:val="single"/>
          <w:rtl/>
          <w:lang w:eastAsia="ar-SA"/>
        </w:rPr>
        <w:t xml:space="preserve"> </w:t>
      </w:r>
      <w:r w:rsidR="006677D3">
        <w:rPr>
          <w:rFonts w:ascii="Times New Roman" w:eastAsia="Times New Roman" w:hAnsi="Times New Roman" w:cs="PT Bold Heading" w:hint="cs"/>
          <w:b/>
          <w:bCs/>
          <w:sz w:val="28"/>
          <w:szCs w:val="28"/>
          <w:u w:val="single"/>
          <w:rtl/>
          <w:lang w:eastAsia="ar-SA"/>
        </w:rPr>
        <w:t>ال</w:t>
      </w:r>
      <w:r w:rsidRPr="00F7394B">
        <w:rPr>
          <w:rFonts w:ascii="Times New Roman" w:eastAsia="Times New Roman" w:hAnsi="Times New Roman" w:cs="PT Bold Heading" w:hint="cs"/>
          <w:b/>
          <w:bCs/>
          <w:sz w:val="28"/>
          <w:szCs w:val="28"/>
          <w:u w:val="single"/>
          <w:rtl/>
          <w:lang w:eastAsia="ar-SA"/>
        </w:rPr>
        <w:t>محدودة )</w:t>
      </w:r>
    </w:p>
    <w:p w:rsidR="00F7394B" w:rsidRPr="00F7394B" w:rsidRDefault="00F7394B" w:rsidP="00F7394B">
      <w:pPr>
        <w:spacing w:after="0" w:line="240" w:lineRule="auto"/>
        <w:jc w:val="center"/>
        <w:rPr>
          <w:rFonts w:ascii="Times New Roman" w:eastAsia="Times New Roman" w:hAnsi="Times New Roman" w:cs="AL-Mohanad Bold"/>
          <w:b/>
          <w:bCs/>
          <w:sz w:val="32"/>
          <w:szCs w:val="32"/>
          <w:u w:val="single"/>
          <w:rtl/>
          <w:lang w:eastAsia="ar-SA"/>
        </w:rPr>
      </w:pPr>
    </w:p>
    <w:p w:rsidR="00F7394B" w:rsidRPr="00F7394B" w:rsidRDefault="00F7394B" w:rsidP="00CA4952">
      <w:pPr>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 xml:space="preserve">بعون الله وتوفيقه تم في     / </w:t>
      </w:r>
      <w:r w:rsidRPr="00F7394B">
        <w:rPr>
          <w:rFonts w:ascii="Times New Roman" w:eastAsia="Times New Roman" w:hAnsi="Times New Roman" w:cs="AL-Mohanad Bold"/>
          <w:b/>
          <w:bCs/>
          <w:sz w:val="32"/>
          <w:szCs w:val="32"/>
          <w:lang w:eastAsia="ar-SA"/>
        </w:rPr>
        <w:t xml:space="preserve">  </w:t>
      </w:r>
      <w:r w:rsidRPr="00F7394B">
        <w:rPr>
          <w:rFonts w:ascii="Times New Roman" w:eastAsia="Times New Roman" w:hAnsi="Times New Roman" w:cs="AL-Mohanad Bold" w:hint="cs"/>
          <w:b/>
          <w:bCs/>
          <w:sz w:val="32"/>
          <w:szCs w:val="32"/>
          <w:rtl/>
          <w:lang w:eastAsia="ar-SA"/>
        </w:rPr>
        <w:t xml:space="preserve"> </w:t>
      </w:r>
      <w:r w:rsidRPr="00F7394B">
        <w:rPr>
          <w:rFonts w:ascii="Times New Roman" w:eastAsia="Times New Roman" w:hAnsi="Times New Roman" w:cs="AL-Mohanad Bold"/>
          <w:b/>
          <w:bCs/>
          <w:sz w:val="32"/>
          <w:szCs w:val="32"/>
          <w:lang w:eastAsia="ar-SA"/>
        </w:rPr>
        <w:t xml:space="preserve"> </w:t>
      </w:r>
      <w:r w:rsidRPr="00F7394B">
        <w:rPr>
          <w:rFonts w:ascii="Times New Roman" w:eastAsia="Times New Roman" w:hAnsi="Times New Roman" w:cs="AL-Mohanad Bold" w:hint="cs"/>
          <w:b/>
          <w:bCs/>
          <w:sz w:val="32"/>
          <w:szCs w:val="32"/>
          <w:rtl/>
          <w:lang w:eastAsia="ar-SA"/>
        </w:rPr>
        <w:t xml:space="preserve">/    14هـ الموافق   </w:t>
      </w:r>
      <w:r w:rsidRPr="00F7394B">
        <w:rPr>
          <w:rFonts w:ascii="Times New Roman" w:eastAsia="Times New Roman" w:hAnsi="Times New Roman" w:cs="AL-Mohanad Bold"/>
          <w:b/>
          <w:bCs/>
          <w:sz w:val="32"/>
          <w:szCs w:val="32"/>
          <w:lang w:eastAsia="ar-SA"/>
        </w:rPr>
        <w:t xml:space="preserve">  </w:t>
      </w:r>
      <w:r w:rsidRPr="00F7394B">
        <w:rPr>
          <w:rFonts w:ascii="Times New Roman" w:eastAsia="Times New Roman" w:hAnsi="Times New Roman" w:cs="AL-Mohanad Bold" w:hint="cs"/>
          <w:b/>
          <w:bCs/>
          <w:sz w:val="32"/>
          <w:szCs w:val="32"/>
          <w:rtl/>
          <w:lang w:eastAsia="ar-SA"/>
        </w:rPr>
        <w:t>/     /    20م الاتفاق</w:t>
      </w:r>
      <w:r w:rsidR="00CA4952">
        <w:rPr>
          <w:rFonts w:ascii="Times New Roman" w:eastAsia="Times New Roman" w:hAnsi="Times New Roman" w:cs="AL-Mohanad Bold" w:hint="cs"/>
          <w:b/>
          <w:bCs/>
          <w:sz w:val="32"/>
          <w:szCs w:val="32"/>
          <w:rtl/>
          <w:lang w:eastAsia="ar-SA"/>
        </w:rPr>
        <w:t xml:space="preserve"> بين كل من:</w:t>
      </w:r>
    </w:p>
    <w:p w:rsidR="00F7394B" w:rsidRPr="00F7394B" w:rsidRDefault="00F7394B" w:rsidP="00F7394B">
      <w:pPr>
        <w:numPr>
          <w:ilvl w:val="0"/>
          <w:numId w:val="1"/>
        </w:numPr>
        <w:spacing w:after="0" w:line="240" w:lineRule="auto"/>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الطرف الأول</w:t>
      </w:r>
      <w:r w:rsidRPr="00F7394B">
        <w:rPr>
          <w:rFonts w:ascii="Times New Roman" w:eastAsia="Times New Roman" w:hAnsi="Times New Roman" w:cs="AL-Mohanad Bold"/>
          <w:sz w:val="32"/>
          <w:szCs w:val="32"/>
          <w:rtl/>
          <w:lang w:eastAsia="ar-SA"/>
        </w:rPr>
        <w:t xml:space="preserve">/ ....................... سعودي الجنسية بموجب السجل المدني رقم................  وتاريخ </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sz w:val="32"/>
          <w:szCs w:val="32"/>
          <w:rtl/>
          <w:lang w:eastAsia="ar-SA"/>
        </w:rPr>
        <w:t xml:space="preserve"> </w:t>
      </w: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sz w:val="32"/>
          <w:szCs w:val="32"/>
          <w:rtl/>
          <w:lang w:eastAsia="ar-SA"/>
        </w:rPr>
        <w:t xml:space="preserve"> </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sz w:val="32"/>
          <w:szCs w:val="32"/>
          <w:rtl/>
          <w:lang w:eastAsia="ar-SA"/>
        </w:rPr>
        <w:t xml:space="preserve">هـ صادر من مدينة ....... ومهنته ........ </w:t>
      </w:r>
      <w:r w:rsidRPr="00F7394B">
        <w:rPr>
          <w:rFonts w:ascii="Times New Roman" w:eastAsia="Times New Roman" w:hAnsi="Times New Roman" w:cs="AL-Mohanad Bold" w:hint="cs"/>
          <w:sz w:val="32"/>
          <w:szCs w:val="32"/>
          <w:rtl/>
          <w:lang w:eastAsia="ar-SA"/>
        </w:rPr>
        <w:t>وتاريخ الميلاد .../.../...هـ ويقيم</w:t>
      </w:r>
      <w:r w:rsidRPr="00F7394B">
        <w:rPr>
          <w:rFonts w:ascii="Times New Roman" w:eastAsia="Times New Roman" w:hAnsi="Times New Roman" w:cs="AL-Mohanad Bold"/>
          <w:sz w:val="32"/>
          <w:szCs w:val="32"/>
          <w:rtl/>
          <w:lang w:eastAsia="ar-SA"/>
        </w:rPr>
        <w:t xml:space="preserve"> في مدينة ...........     </w:t>
      </w:r>
    </w:p>
    <w:p w:rsidR="00F7394B" w:rsidRPr="00F7394B" w:rsidRDefault="00F7394B" w:rsidP="00F7394B">
      <w:pPr>
        <w:spacing w:after="0" w:line="240" w:lineRule="auto"/>
        <w:ind w:left="720"/>
        <w:jc w:val="lowKashida"/>
        <w:rPr>
          <w:rFonts w:ascii="Times New Roman" w:eastAsia="Times New Roman" w:hAnsi="Times New Roman" w:cs="AL-Mohanad Bold"/>
          <w:sz w:val="32"/>
          <w:szCs w:val="32"/>
          <w:lang w:eastAsia="ar-SA"/>
        </w:rPr>
      </w:pPr>
    </w:p>
    <w:p w:rsidR="00F7394B" w:rsidRPr="00F7394B" w:rsidRDefault="00F7394B" w:rsidP="00F7394B">
      <w:pPr>
        <w:numPr>
          <w:ilvl w:val="0"/>
          <w:numId w:val="1"/>
        </w:numPr>
        <w:spacing w:after="0" w:line="240" w:lineRule="auto"/>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الطرف الثاني</w:t>
      </w:r>
      <w:r w:rsidRPr="00F7394B">
        <w:rPr>
          <w:rFonts w:ascii="Times New Roman" w:eastAsia="Times New Roman" w:hAnsi="Times New Roman" w:cs="AL-Mohanad Bold"/>
          <w:sz w:val="32"/>
          <w:szCs w:val="32"/>
          <w:rtl/>
          <w:lang w:eastAsia="ar-SA"/>
        </w:rPr>
        <w:t>/ .........</w:t>
      </w: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sz w:val="32"/>
          <w:szCs w:val="32"/>
          <w:rtl/>
          <w:lang w:eastAsia="ar-SA"/>
        </w:rPr>
        <w:t>...... سعودي الجنسية بموجب السجل المدني رقم ...............وتاريخ .</w:t>
      </w: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sz w:val="32"/>
          <w:szCs w:val="32"/>
          <w:rtl/>
          <w:lang w:eastAsia="ar-SA"/>
        </w:rPr>
        <w:t>./..</w:t>
      </w: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sz w:val="32"/>
          <w:szCs w:val="32"/>
          <w:rtl/>
          <w:lang w:eastAsia="ar-SA"/>
        </w:rPr>
        <w:t>/ ... هـ صادر من مدينة .....</w:t>
      </w: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sz w:val="32"/>
          <w:szCs w:val="32"/>
          <w:rtl/>
          <w:lang w:eastAsia="ar-SA"/>
        </w:rPr>
        <w:t>. ومهنته ...</w:t>
      </w: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sz w:val="32"/>
          <w:szCs w:val="32"/>
          <w:rtl/>
          <w:lang w:eastAsia="ar-SA"/>
        </w:rPr>
        <w:t xml:space="preserve">.. </w:t>
      </w:r>
      <w:r w:rsidRPr="00F7394B">
        <w:rPr>
          <w:rFonts w:ascii="Times New Roman" w:eastAsia="Times New Roman" w:hAnsi="Times New Roman" w:cs="AL-Mohanad Bold" w:hint="cs"/>
          <w:sz w:val="32"/>
          <w:szCs w:val="32"/>
          <w:rtl/>
          <w:lang w:eastAsia="ar-SA"/>
        </w:rPr>
        <w:t>وتاريخ الميلاد  .../.../....</w:t>
      </w:r>
      <w:r w:rsidRPr="00F7394B">
        <w:rPr>
          <w:rFonts w:ascii="Times New Roman" w:eastAsia="Times New Roman" w:hAnsi="Times New Roman" w:cs="AL-Mohanad Bold"/>
          <w:sz w:val="32"/>
          <w:szCs w:val="32"/>
          <w:rtl/>
          <w:lang w:eastAsia="ar-SA"/>
        </w:rPr>
        <w:t>هـ  ويقيم في مدينة ..</w:t>
      </w: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sz w:val="32"/>
          <w:szCs w:val="32"/>
          <w:rtl/>
          <w:lang w:eastAsia="ar-SA"/>
        </w:rPr>
        <w:t>.. (طرف ثاني)</w:t>
      </w:r>
    </w:p>
    <w:p w:rsidR="002369CE" w:rsidRDefault="00F7394B" w:rsidP="00F7394B">
      <w:pPr>
        <w:spacing w:after="0" w:line="375" w:lineRule="atLeast"/>
        <w:ind w:left="360"/>
        <w:jc w:val="both"/>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(*ملاحظة: في حال وجود شريك بالعمل تضاف بياناته ضمن بيانات الشركاء ولا يضاف اسمه في مادة رأس المال).</w:t>
      </w:r>
    </w:p>
    <w:p w:rsidR="002369CE" w:rsidRPr="00CD7A36" w:rsidRDefault="002369CE" w:rsidP="002369CE">
      <w:pPr>
        <w:tabs>
          <w:tab w:val="left" w:pos="0"/>
          <w:tab w:val="left" w:pos="205"/>
          <w:tab w:val="left" w:pos="327"/>
        </w:tabs>
        <w:spacing w:line="280" w:lineRule="atLeast"/>
        <w:ind w:left="45" w:right="-142"/>
        <w:jc w:val="lowKashida"/>
        <w:rPr>
          <w:rFonts w:ascii="Times New Roman" w:eastAsia="Times New Roman" w:hAnsi="Times New Roman" w:cs="AL-Mohanad Bold"/>
          <w:sz w:val="32"/>
          <w:szCs w:val="32"/>
          <w:rtl/>
          <w:lang w:eastAsia="ar-SA"/>
        </w:rPr>
      </w:pPr>
      <w:r w:rsidRPr="00CD7A36">
        <w:rPr>
          <w:rFonts w:ascii="Times New Roman" w:eastAsia="Times New Roman" w:hAnsi="Times New Roman" w:cs="AL-Mohanad Bold" w:hint="eastAsia"/>
          <w:sz w:val="32"/>
          <w:szCs w:val="32"/>
          <w:rtl/>
          <w:lang w:eastAsia="ar-SA"/>
        </w:rPr>
        <w:t>تمهيد</w:t>
      </w:r>
      <w:r w:rsidRPr="00CD7A36">
        <w:rPr>
          <w:rFonts w:ascii="Times New Roman" w:eastAsia="Times New Roman" w:hAnsi="Times New Roman" w:cs="AL-Mohanad Bold"/>
          <w:sz w:val="32"/>
          <w:szCs w:val="32"/>
          <w:rtl/>
          <w:lang w:eastAsia="ar-SA"/>
        </w:rPr>
        <w:t xml:space="preserve"> : </w:t>
      </w:r>
      <w:r w:rsidRPr="00CD7A36">
        <w:rPr>
          <w:rFonts w:ascii="Times New Roman" w:eastAsia="Times New Roman" w:hAnsi="Times New Roman" w:cs="AL-Mohanad Bold"/>
          <w:sz w:val="32"/>
          <w:szCs w:val="32"/>
          <w:rtl/>
          <w:lang w:eastAsia="ar-SA"/>
        </w:rPr>
        <w:tab/>
      </w:r>
      <w:r w:rsidRPr="00CD7A36">
        <w:rPr>
          <w:rFonts w:ascii="Times New Roman" w:eastAsia="Times New Roman" w:hAnsi="Times New Roman" w:cs="AL-Mohanad Bold"/>
          <w:sz w:val="32"/>
          <w:szCs w:val="32"/>
          <w:rtl/>
          <w:lang w:eastAsia="ar-SA"/>
        </w:rPr>
        <w:tab/>
      </w:r>
      <w:r w:rsidRPr="00CD7A36">
        <w:rPr>
          <w:rFonts w:ascii="Times New Roman" w:eastAsia="Times New Roman" w:hAnsi="Times New Roman" w:cs="AL-Mohanad Bold"/>
          <w:sz w:val="32"/>
          <w:szCs w:val="32"/>
          <w:rtl/>
          <w:lang w:eastAsia="ar-SA"/>
        </w:rPr>
        <w:tab/>
      </w:r>
      <w:r w:rsidRPr="00CD7A36">
        <w:rPr>
          <w:rFonts w:ascii="Times New Roman" w:eastAsia="Times New Roman" w:hAnsi="Times New Roman" w:cs="AL-Mohanad Bold"/>
          <w:sz w:val="32"/>
          <w:szCs w:val="32"/>
          <w:rtl/>
          <w:lang w:eastAsia="ar-SA"/>
        </w:rPr>
        <w:tab/>
      </w:r>
      <w:r w:rsidRPr="00CD7A36">
        <w:rPr>
          <w:rFonts w:ascii="Times New Roman" w:eastAsia="Times New Roman" w:hAnsi="Times New Roman" w:cs="AL-Mohanad Bold"/>
          <w:sz w:val="32"/>
          <w:szCs w:val="32"/>
          <w:rtl/>
          <w:lang w:eastAsia="ar-SA"/>
        </w:rPr>
        <w:tab/>
      </w:r>
    </w:p>
    <w:p w:rsidR="002369CE" w:rsidRPr="002369CE" w:rsidRDefault="002369CE" w:rsidP="003F2284">
      <w:pPr>
        <w:rPr>
          <w:rFonts w:ascii="Times New Roman" w:eastAsia="Times New Roman" w:hAnsi="Times New Roman" w:cs="AL-Mohanad Bold"/>
          <w:sz w:val="32"/>
          <w:szCs w:val="32"/>
          <w:rtl/>
          <w:lang w:eastAsia="ar-SA"/>
        </w:rPr>
      </w:pPr>
      <w:r w:rsidRPr="00CD7A36">
        <w:rPr>
          <w:rFonts w:ascii="Times New Roman" w:eastAsia="Times New Roman" w:hAnsi="Times New Roman" w:cs="AL-Mohanad Bold"/>
          <w:sz w:val="32"/>
          <w:szCs w:val="32"/>
          <w:rtl/>
          <w:lang w:eastAsia="ar-SA"/>
        </w:rPr>
        <w:t xml:space="preserve">حيث أن الطرف الاول السيد /............................  يمتلك مؤسسة فردية سجل مقيدة باسم /مؤسسة .......... ................................. مقيدة بالسجل التجاري رقم / ............................ بتاريخ  ....../..../.......14هـ  بمدينة / .................و لها فروع ، ويرغب في تحويل المؤسسة / وفروعها المذكورة بمالها من حقوق وما عليها من التزامات وعمالة وتصنيف وتراخيص وجميع عناصرها المالية والفنية والإدارية (مع الاحتفاظ بالاسم / دون الاحتفاظ بالاسم) إلى شركة ذات مسئولية محدودة (بمشاركة / بالتنازل الى) الطرف الثاني و الطرف الثالث و الطرف الرابع  المذكورين اعلاه ( في حال عدم الاحتفاظ بالاسم يذكر النص التالي ) – (مع تغير الاسم التجاري الى شركة .......................) والموافقة على تحويلها إلى شركة ذات مسئولية محدودة وقد استوفى الأطراف حقوقهم قبل بعضهم البعض ويعتبر توقيعهم على هذا العقد بمثابة مخالصه نهائية فيما بينهم وعليه اتفق الأطراف المذكورين أعلاه على تحويلها الى شركة ذات مسئولية محدودة  وفقاً لنظام </w:t>
      </w:r>
      <w:r w:rsidRPr="00CD7A36">
        <w:rPr>
          <w:rFonts w:ascii="Times New Roman" w:eastAsia="Times New Roman" w:hAnsi="Times New Roman" w:cs="AL-Mohanad Bold"/>
          <w:sz w:val="32"/>
          <w:szCs w:val="32"/>
          <w:rtl/>
          <w:lang w:eastAsia="ar-SA"/>
        </w:rPr>
        <w:lastRenderedPageBreak/>
        <w:t>الشركات الصادر بالمرسوم الملكي الكريم رقم (م/132) وتاريخ 01/12/1443هـ وتعديلاته ووفقاً للشروط التالية :</w:t>
      </w:r>
    </w:p>
    <w:p w:rsidR="00F7394B" w:rsidRPr="00F7394B" w:rsidRDefault="00F7394B" w:rsidP="009E2C28">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الأولى </w:t>
      </w:r>
      <w:r w:rsidR="001D0E9F">
        <w:rPr>
          <w:rFonts w:ascii="Times New Roman" w:eastAsia="Times New Roman" w:hAnsi="Times New Roman" w:cs="PT Bold Heading" w:hint="cs"/>
          <w:b/>
          <w:bCs/>
          <w:sz w:val="28"/>
          <w:szCs w:val="28"/>
          <w:u w:val="single"/>
          <w:rtl/>
          <w:lang w:eastAsia="ar-SA"/>
        </w:rPr>
        <w:t>: ا</w:t>
      </w:r>
      <w:r w:rsidRPr="00F7394B">
        <w:rPr>
          <w:rFonts w:ascii="Times New Roman" w:eastAsia="Times New Roman" w:hAnsi="Times New Roman" w:cs="PT Bold Heading" w:hint="cs"/>
          <w:b/>
          <w:bCs/>
          <w:sz w:val="28"/>
          <w:szCs w:val="28"/>
          <w:u w:val="single"/>
          <w:rtl/>
          <w:lang w:eastAsia="ar-SA"/>
        </w:rPr>
        <w:t xml:space="preserve">سم الشركة : </w:t>
      </w:r>
    </w:p>
    <w:p w:rsidR="00F7394B" w:rsidRPr="002369CE" w:rsidRDefault="00F7394B" w:rsidP="006677D3">
      <w:pPr>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hint="cs"/>
          <w:sz w:val="32"/>
          <w:szCs w:val="32"/>
          <w:rtl/>
          <w:lang w:eastAsia="ar-SA"/>
        </w:rPr>
        <w:tab/>
        <w:t xml:space="preserve"> </w:t>
      </w:r>
      <w:r w:rsidRPr="002369CE">
        <w:rPr>
          <w:rFonts w:ascii="Times New Roman" w:eastAsia="Times New Roman" w:hAnsi="Times New Roman" w:cs="AL-Mohanad Bold"/>
          <w:b/>
          <w:bCs/>
          <w:sz w:val="32"/>
          <w:szCs w:val="32"/>
          <w:rtl/>
          <w:lang w:eastAsia="ar-SA"/>
        </w:rPr>
        <w:t xml:space="preserve">(شركة ذات </w:t>
      </w:r>
      <w:r w:rsidR="006677D3" w:rsidRPr="002369CE">
        <w:rPr>
          <w:rFonts w:ascii="Times New Roman" w:eastAsia="Times New Roman" w:hAnsi="Times New Roman" w:cs="AL-Mohanad Bold" w:hint="eastAsia"/>
          <w:b/>
          <w:bCs/>
          <w:sz w:val="32"/>
          <w:szCs w:val="32"/>
          <w:rtl/>
          <w:lang w:eastAsia="ar-SA"/>
        </w:rPr>
        <w:t>المسؤولية</w:t>
      </w:r>
      <w:r w:rsidRPr="002369CE">
        <w:rPr>
          <w:rFonts w:ascii="Times New Roman" w:eastAsia="Times New Roman" w:hAnsi="Times New Roman" w:cs="AL-Mohanad Bold"/>
          <w:b/>
          <w:bCs/>
          <w:sz w:val="32"/>
          <w:szCs w:val="32"/>
          <w:rtl/>
          <w:lang w:eastAsia="ar-SA"/>
        </w:rPr>
        <w:t xml:space="preserve"> محدودة).</w:t>
      </w:r>
    </w:p>
    <w:p w:rsidR="00F7394B" w:rsidRPr="00F7394B" w:rsidRDefault="00F7394B" w:rsidP="009E2C28">
      <w:pPr>
        <w:spacing w:after="0" w:line="240" w:lineRule="auto"/>
        <w:jc w:val="lowKashida"/>
        <w:rPr>
          <w:rFonts w:ascii="Times New Roman" w:eastAsia="Times New Roman" w:hAnsi="Times New Roman" w:cs="PT Bold Heading"/>
          <w:b/>
          <w:bCs/>
          <w:sz w:val="28"/>
          <w:szCs w:val="28"/>
          <w:u w:val="single"/>
          <w:rtl/>
          <w:lang w:eastAsia="ar-SA"/>
        </w:rPr>
      </w:pPr>
      <w:bookmarkStart w:id="0" w:name="_Hlk93787838"/>
      <w:r w:rsidRPr="00F7394B">
        <w:rPr>
          <w:rFonts w:ascii="Times New Roman" w:eastAsia="Times New Roman" w:hAnsi="Times New Roman" w:cs="PT Bold Heading" w:hint="cs"/>
          <w:b/>
          <w:bCs/>
          <w:sz w:val="28"/>
          <w:szCs w:val="28"/>
          <w:u w:val="single"/>
          <w:rtl/>
          <w:lang w:eastAsia="ar-SA"/>
        </w:rPr>
        <w:t>المادة الثانية</w:t>
      </w:r>
      <w:bookmarkEnd w:id="0"/>
      <w:r w:rsidRPr="00F7394B">
        <w:rPr>
          <w:rFonts w:ascii="Times New Roman" w:eastAsia="Times New Roman" w:hAnsi="Times New Roman" w:cs="PT Bold Heading" w:hint="cs"/>
          <w:b/>
          <w:bCs/>
          <w:sz w:val="28"/>
          <w:szCs w:val="28"/>
          <w:u w:val="single"/>
          <w:rtl/>
          <w:lang w:eastAsia="ar-SA"/>
        </w:rPr>
        <w:t>: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rsidR="00F7394B" w:rsidRPr="00F7394B" w:rsidRDefault="00F7394B" w:rsidP="00994BDA">
      <w:pPr>
        <w:spacing w:after="0" w:line="240" w:lineRule="auto"/>
        <w:jc w:val="lowKashida"/>
        <w:rPr>
          <w:rFonts w:ascii="Times New Roman" w:eastAsia="Times New Roman" w:hAnsi="Times New Roman" w:cs="AL-Mohanad Bold"/>
          <w:sz w:val="32"/>
          <w:szCs w:val="32"/>
          <w:rtl/>
          <w:lang w:eastAsia="ar-SA"/>
        </w:rPr>
      </w:pPr>
      <w:bookmarkStart w:id="1"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   </w:t>
      </w:r>
      <w:r w:rsidRPr="00F7394B">
        <w:rPr>
          <w:rFonts w:ascii="Times New Roman" w:eastAsia="Times New Roman" w:hAnsi="Times New Roman" w:cs="AL-Mohanad Bold" w:hint="cs"/>
          <w:color w:val="FF0000"/>
          <w:sz w:val="32"/>
          <w:szCs w:val="32"/>
          <w:rtl/>
          <w:lang w:eastAsia="ar-SA"/>
        </w:rPr>
        <w:t>يتعين الاختيار</w:t>
      </w:r>
      <w:r w:rsidRPr="00F7394B">
        <w:rPr>
          <w:rFonts w:ascii="Times New Roman" w:eastAsia="Times New Roman" w:hAnsi="Times New Roman" w:cs="AL-Mohanad Bold" w:hint="cs"/>
          <w:sz w:val="32"/>
          <w:szCs w:val="32"/>
          <w:rtl/>
          <w:lang w:eastAsia="ar-SA"/>
        </w:rPr>
        <w:t xml:space="preserve"> (الشركاء / أو المدير/ أو مجلس المديرين.)</w:t>
      </w:r>
    </w:p>
    <w:p w:rsidR="00CA4952" w:rsidRDefault="00F7394B" w:rsidP="009E2C28">
      <w:pPr>
        <w:tabs>
          <w:tab w:val="center" w:pos="4801"/>
        </w:tabs>
        <w:spacing w:after="0" w:line="240" w:lineRule="auto"/>
        <w:rPr>
          <w:rFonts w:ascii="Times New Roman" w:eastAsia="Times New Roman" w:hAnsi="Times New Roman" w:cs="PT Bold Heading"/>
          <w:sz w:val="28"/>
          <w:szCs w:val="28"/>
          <w:rtl/>
          <w:lang w:eastAsia="ar-SA"/>
        </w:rPr>
      </w:pPr>
      <w:bookmarkStart w:id="2" w:name="_Hlk94992190"/>
      <w:bookmarkEnd w:id="1"/>
      <w:r w:rsidRPr="00F7394B">
        <w:rPr>
          <w:rFonts w:ascii="Times New Roman" w:eastAsia="Times New Roman" w:hAnsi="Times New Roman" w:cs="PT Bold Heading" w:hint="cs"/>
          <w:b/>
          <w:bCs/>
          <w:sz w:val="28"/>
          <w:szCs w:val="28"/>
          <w:u w:val="single"/>
          <w:rtl/>
          <w:lang w:eastAsia="ar-SA"/>
        </w:rPr>
        <w:t xml:space="preserve">المادة </w:t>
      </w:r>
      <w:r w:rsidR="006677D3">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006677D3" w:rsidRPr="00F7394B">
        <w:rPr>
          <w:rFonts w:ascii="Times New Roman" w:eastAsia="Times New Roman" w:hAnsi="Times New Roman" w:cs="PT Bold Heading" w:hint="cs"/>
          <w:b/>
          <w:bCs/>
          <w:sz w:val="28"/>
          <w:szCs w:val="28"/>
          <w:u w:val="single"/>
          <w:rtl/>
          <w:lang w:eastAsia="ar-SA"/>
        </w:rPr>
        <w:t>الشركة</w:t>
      </w:r>
      <w:r w:rsidR="006677D3" w:rsidRPr="00F7394B">
        <w:rPr>
          <w:rFonts w:ascii="Times New Roman" w:eastAsia="Times New Roman" w:hAnsi="Times New Roman" w:cs="PT Bold Heading"/>
          <w:sz w:val="28"/>
          <w:szCs w:val="28"/>
          <w:lang w:eastAsia="ar-SA"/>
        </w:rPr>
        <w:t>:</w:t>
      </w:r>
    </w:p>
    <w:p w:rsidR="00F7394B" w:rsidRPr="00F7394B" w:rsidRDefault="00F7394B" w:rsidP="00CA4952">
      <w:pPr>
        <w:tabs>
          <w:tab w:val="center" w:pos="4801"/>
        </w:tabs>
        <w:spacing w:after="0" w:line="240" w:lineRule="auto"/>
        <w:rPr>
          <w:rFonts w:ascii="Times New Roman" w:eastAsia="Times New Roman" w:hAnsi="Times New Roman" w:cs="AL-Mohanad Bold"/>
          <w:b/>
          <w:bCs/>
          <w:sz w:val="32"/>
          <w:szCs w:val="32"/>
          <w:rtl/>
          <w:lang w:eastAsia="ar-SA"/>
        </w:rPr>
      </w:pPr>
      <w:r w:rsidRPr="00F7394B">
        <w:rPr>
          <w:rFonts w:ascii="Times New Roman" w:eastAsia="Times New Roman" w:hAnsi="Times New Roman" w:cs="PT Bold Heading" w:hint="cs"/>
          <w:sz w:val="28"/>
          <w:szCs w:val="28"/>
          <w:rtl/>
          <w:lang w:eastAsia="ar-SA"/>
        </w:rPr>
        <w:t xml:space="preserve"> </w:t>
      </w:r>
      <w:r w:rsidRPr="00F7394B">
        <w:rPr>
          <w:rFonts w:ascii="Times New Roman" w:eastAsia="Times New Roman" w:hAnsi="Times New Roman" w:cs="AL-Mohanad Bold" w:hint="cs"/>
          <w:b/>
          <w:bCs/>
          <w:sz w:val="32"/>
          <w:szCs w:val="32"/>
          <w:rtl/>
          <w:lang w:eastAsia="ar-SA"/>
        </w:rPr>
        <w:t>1-</w:t>
      </w:r>
    </w:p>
    <w:p w:rsidR="00F7394B" w:rsidRPr="00F7394B" w:rsidRDefault="00F7394B" w:rsidP="00F7394B">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p w:rsidR="00F7394B" w:rsidRDefault="00F7394B" w:rsidP="00DB06D2">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2"/>
    </w:p>
    <w:p w:rsidR="00DB06D2" w:rsidRPr="00DB06D2" w:rsidRDefault="00DB06D2" w:rsidP="00DB06D2">
      <w:pPr>
        <w:tabs>
          <w:tab w:val="center" w:pos="4801"/>
        </w:tabs>
        <w:spacing w:after="0" w:line="240" w:lineRule="auto"/>
        <w:jc w:val="lowKashida"/>
        <w:rPr>
          <w:rFonts w:ascii="Times New Roman" w:eastAsia="Times New Roman" w:hAnsi="Times New Roman" w:cs="AL-Mohanad Bold"/>
          <w:b/>
          <w:bCs/>
          <w:sz w:val="32"/>
          <w:szCs w:val="32"/>
          <w:rtl/>
          <w:lang w:eastAsia="ar-SA"/>
        </w:rPr>
      </w:pPr>
    </w:p>
    <w:p w:rsidR="00F7394B" w:rsidRPr="00F7394B" w:rsidRDefault="00F7394B" w:rsidP="009E2C28">
      <w:pPr>
        <w:spacing w:after="0" w:line="216" w:lineRule="auto"/>
        <w:contextualSpacing/>
        <w:jc w:val="lowKashida"/>
        <w:rPr>
          <w:rFonts w:ascii="Times New Roman" w:eastAsia="Times New Roman" w:hAnsi="Times New Roman" w:cs="PT Bold Heading"/>
          <w:b/>
          <w:bCs/>
          <w:sz w:val="28"/>
          <w:szCs w:val="28"/>
          <w:u w:val="single"/>
          <w:rtl/>
          <w:lang w:eastAsia="ar-SA"/>
        </w:rPr>
      </w:pPr>
      <w:bookmarkStart w:id="3" w:name="_Hlk93788059"/>
      <w:r w:rsidRPr="00F7394B">
        <w:rPr>
          <w:rFonts w:ascii="Times New Roman" w:eastAsia="Times New Roman" w:hAnsi="Times New Roman" w:cs="PT Bold Heading" w:hint="cs"/>
          <w:b/>
          <w:bCs/>
          <w:sz w:val="28"/>
          <w:szCs w:val="28"/>
          <w:u w:val="single"/>
          <w:rtl/>
          <w:lang w:eastAsia="ar-SA"/>
        </w:rPr>
        <w:t xml:space="preserve">المادة </w:t>
      </w:r>
      <w:r w:rsidR="00CA4952">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hint="cs"/>
          <w:b/>
          <w:bCs/>
          <w:sz w:val="28"/>
          <w:szCs w:val="28"/>
          <w:u w:val="single"/>
          <w:rtl/>
          <w:lang w:eastAsia="ar-SA"/>
        </w:rPr>
        <w:t xml:space="preserve"> : رأس المال: </w:t>
      </w:r>
    </w:p>
    <w:p w:rsidR="00F7394B" w:rsidRPr="00F7394B" w:rsidRDefault="00F7394B" w:rsidP="00F7394B">
      <w:pPr>
        <w:spacing w:after="0" w:line="216" w:lineRule="auto"/>
        <w:ind w:left="360"/>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مكتوب بالأحرف )</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37"/>
        <w:gridCol w:w="1362"/>
        <w:gridCol w:w="1382"/>
        <w:gridCol w:w="22"/>
        <w:gridCol w:w="1908"/>
        <w:gridCol w:w="1750"/>
      </w:tblGrid>
      <w:tr w:rsidR="00F7394B" w:rsidRPr="00F7394B" w:rsidTr="00DB1535">
        <w:trPr>
          <w:trHeight w:val="127"/>
        </w:trPr>
        <w:tc>
          <w:tcPr>
            <w:tcW w:w="595" w:type="dxa"/>
            <w:shd w:val="clear" w:color="auto" w:fill="auto"/>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F7394B" w:rsidRPr="00F7394B" w:rsidTr="00DB1535">
        <w:tc>
          <w:tcPr>
            <w:tcW w:w="595"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rsidR="00F7394B" w:rsidRPr="00F7394B" w:rsidRDefault="00F7394B" w:rsidP="00F7394B">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F7394B" w:rsidRPr="00F7394B" w:rsidTr="00DB1535">
        <w:tc>
          <w:tcPr>
            <w:tcW w:w="595"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p>
        </w:tc>
        <w:tc>
          <w:tcPr>
            <w:tcW w:w="1423"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rsidR="00F7394B" w:rsidRPr="00F7394B" w:rsidRDefault="00F7394B" w:rsidP="00F7394B">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F7394B" w:rsidRPr="00F7394B" w:rsidTr="00DB1535">
        <w:tc>
          <w:tcPr>
            <w:tcW w:w="2864" w:type="dxa"/>
            <w:gridSpan w:val="2"/>
            <w:shd w:val="clear" w:color="auto" w:fill="auto"/>
          </w:tcPr>
          <w:p w:rsidR="00F7394B" w:rsidRPr="00F7394B" w:rsidRDefault="00F7394B" w:rsidP="00F7394B">
            <w:pPr>
              <w:spacing w:after="0" w:line="216" w:lineRule="auto"/>
              <w:contextualSpacing/>
              <w:jc w:val="center"/>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sz w:val="32"/>
                <w:szCs w:val="32"/>
                <w:rtl/>
                <w:lang w:eastAsia="ar-SA"/>
              </w:rPr>
            </w:pPr>
          </w:p>
        </w:tc>
        <w:tc>
          <w:tcPr>
            <w:tcW w:w="1520" w:type="dxa"/>
            <w:gridSpan w:val="2"/>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sz w:val="32"/>
                <w:szCs w:val="32"/>
                <w:rtl/>
                <w:lang w:eastAsia="ar-SA"/>
              </w:rPr>
            </w:pPr>
          </w:p>
        </w:tc>
        <w:tc>
          <w:tcPr>
            <w:tcW w:w="2105" w:type="dxa"/>
            <w:shd w:val="clear" w:color="auto" w:fill="auto"/>
          </w:tcPr>
          <w:p w:rsidR="00F7394B" w:rsidRPr="00F7394B" w:rsidRDefault="00F7394B" w:rsidP="00F7394B">
            <w:pPr>
              <w:spacing w:after="0" w:line="216" w:lineRule="auto"/>
              <w:contextualSpacing/>
              <w:jc w:val="lowKashida"/>
              <w:rPr>
                <w:rFonts w:ascii="Times New Roman" w:eastAsia="Times New Roman" w:hAnsi="Times New Roman" w:cs="AL-Mohanad Bold"/>
                <w:sz w:val="32"/>
                <w:szCs w:val="32"/>
                <w:rtl/>
                <w:lang w:eastAsia="ar-SA"/>
              </w:rPr>
            </w:pPr>
          </w:p>
        </w:tc>
        <w:tc>
          <w:tcPr>
            <w:tcW w:w="1906" w:type="dxa"/>
          </w:tcPr>
          <w:p w:rsidR="00F7394B" w:rsidRPr="00F7394B" w:rsidRDefault="00F7394B" w:rsidP="00F7394B">
            <w:pPr>
              <w:spacing w:after="0" w:line="216" w:lineRule="auto"/>
              <w:contextualSpacing/>
              <w:jc w:val="lowKashida"/>
              <w:rPr>
                <w:rFonts w:ascii="Times New Roman" w:eastAsia="Times New Roman" w:hAnsi="Times New Roman" w:cs="AL-Mohanad Bold"/>
                <w:sz w:val="32"/>
                <w:szCs w:val="32"/>
                <w:rtl/>
                <w:lang w:eastAsia="ar-SA"/>
              </w:rPr>
            </w:pPr>
          </w:p>
        </w:tc>
      </w:tr>
    </w:tbl>
    <w:p w:rsidR="00F7394B" w:rsidRPr="00F7394B" w:rsidRDefault="00F7394B" w:rsidP="00F7394B">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rsidR="00F7394B" w:rsidRPr="00F7394B" w:rsidRDefault="00F7394B" w:rsidP="00F7394B">
      <w:pPr>
        <w:spacing w:after="0" w:line="216" w:lineRule="auto"/>
        <w:contextualSpacing/>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rsidR="00F7394B" w:rsidRPr="00F7394B" w:rsidRDefault="00F7394B" w:rsidP="00F7394B">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F7394B" w:rsidRPr="00F7394B" w:rsidRDefault="00F7394B" w:rsidP="00F7394B">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lastRenderedPageBreak/>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F7394B" w:rsidRPr="00F7394B" w:rsidRDefault="00F7394B" w:rsidP="00F7394B">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rsidR="00F7394B" w:rsidRDefault="00F7394B" w:rsidP="009E2C28">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rsidR="00CA4952" w:rsidRDefault="00CA4952" w:rsidP="00F7394B">
      <w:pPr>
        <w:spacing w:after="0" w:line="216" w:lineRule="auto"/>
        <w:contextualSpacing/>
        <w:jc w:val="lowKashida"/>
        <w:rPr>
          <w:rFonts w:ascii="Times New Roman" w:eastAsia="Times New Roman" w:hAnsi="Times New Roman" w:cs="AL-Mohanad Bold"/>
          <w:sz w:val="32"/>
          <w:szCs w:val="32"/>
          <w:rtl/>
          <w:lang w:eastAsia="ar-SA"/>
        </w:rPr>
      </w:pPr>
    </w:p>
    <w:p w:rsidR="00CA4952" w:rsidRDefault="00CA4952" w:rsidP="009E2C28">
      <w:pPr>
        <w:spacing w:after="0" w:line="216" w:lineRule="auto"/>
        <w:contextualSpacing/>
        <w:jc w:val="lowKashida"/>
        <w:rPr>
          <w:rFonts w:ascii="Times New Roman" w:eastAsia="Times New Roman" w:hAnsi="Times New Roman" w:cs="AL-Mohanad Bold"/>
          <w:sz w:val="32"/>
          <w:szCs w:val="32"/>
          <w:rtl/>
          <w:lang w:eastAsia="ar-SA"/>
        </w:rPr>
      </w:pPr>
    </w:p>
    <w:p w:rsidR="00CA4952" w:rsidRDefault="00CA4952" w:rsidP="009E2C28">
      <w:pPr>
        <w:spacing w:after="0" w:line="216" w:lineRule="auto"/>
        <w:jc w:val="lowKashida"/>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الخامسة</w:t>
      </w:r>
      <w:r w:rsidRPr="00CA4952">
        <w:rPr>
          <w:rFonts w:ascii="Times New Roman" w:eastAsia="Times New Roman" w:hAnsi="Times New Roman" w:cs="PT Bold Heading" w:hint="cs"/>
          <w:b/>
          <w:bCs/>
          <w:sz w:val="28"/>
          <w:szCs w:val="28"/>
          <w:u w:val="single"/>
          <w:rtl/>
          <w:lang w:eastAsia="ar-SA"/>
        </w:rPr>
        <w:t xml:space="preserve"> :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rsidR="00CA4952" w:rsidRPr="00CA4952" w:rsidRDefault="00CA4952" w:rsidP="00CA4952">
      <w:pPr>
        <w:spacing w:after="0" w:line="216" w:lineRule="auto"/>
        <w:jc w:val="lowKashida"/>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rsidR="00CA4952" w:rsidRPr="00CA4952" w:rsidRDefault="00CA4952" w:rsidP="00994BDA">
      <w:pPr>
        <w:spacing w:after="0" w:line="216" w:lineRule="auto"/>
        <w:jc w:val="both"/>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و</w:t>
      </w:r>
      <w:r w:rsidRPr="00CA4952">
        <w:rPr>
          <w:rFonts w:ascii="Times New Roman" w:eastAsia="Times New Roman" w:hAnsi="Times New Roman" w:cs="AL-Mohanad Bold"/>
          <w:sz w:val="32"/>
          <w:szCs w:val="32"/>
          <w:rtl/>
          <w:lang w:eastAsia="ar-SA"/>
        </w:rPr>
        <w:t xml:space="preserve">يكون للشريك الأولوية في تملك الحصص التي تصدر مقابل حصص نقدية بنسبة ما يملكه في رأس مال الشركة، وذلك </w:t>
      </w:r>
      <w:r w:rsidRPr="00CA4952">
        <w:rPr>
          <w:rFonts w:ascii="Times New Roman" w:eastAsia="Times New Roman" w:hAnsi="Times New Roman" w:cs="AL-Mohanad Bold"/>
          <w:color w:val="FF0000"/>
          <w:sz w:val="32"/>
          <w:szCs w:val="32"/>
          <w:rtl/>
          <w:lang w:eastAsia="ar-SA"/>
        </w:rPr>
        <w:t>وفقًا لما تحدده اللائحة</w:t>
      </w:r>
      <w:r w:rsidRPr="00CA4952">
        <w:rPr>
          <w:rFonts w:ascii="Times New Roman" w:eastAsia="Times New Roman" w:hAnsi="Times New Roman" w:cs="AL-Mohanad Bold" w:hint="cs"/>
          <w:color w:val="FF0000"/>
          <w:sz w:val="32"/>
          <w:szCs w:val="32"/>
          <w:rtl/>
          <w:lang w:eastAsia="ar-SA"/>
        </w:rPr>
        <w:t xml:space="preserve"> التنفيذية لنظام الشركات</w:t>
      </w:r>
      <w:r w:rsidRPr="00CA4952">
        <w:rPr>
          <w:rFonts w:ascii="Times New Roman" w:eastAsia="Times New Roman" w:hAnsi="Times New Roman" w:cs="AL-Mohanad Bold"/>
          <w:color w:val="FF0000"/>
          <w:sz w:val="32"/>
          <w:szCs w:val="32"/>
          <w:rtl/>
          <w:lang w:eastAsia="ar-SA"/>
        </w:rPr>
        <w:t>.</w:t>
      </w:r>
      <w:r w:rsidRPr="00CA4952">
        <w:rPr>
          <w:rFonts w:ascii="Times New Roman" w:eastAsia="Times New Roman" w:hAnsi="Times New Roman" w:cs="AL-Mohanad Bold" w:hint="cs"/>
          <w:color w:val="FF0000"/>
          <w:sz w:val="32"/>
          <w:szCs w:val="32"/>
          <w:rtl/>
          <w:lang w:eastAsia="ar-SA"/>
        </w:rPr>
        <w:t>..</w:t>
      </w:r>
    </w:p>
    <w:p w:rsidR="00CA4952" w:rsidRPr="00CA4952" w:rsidRDefault="00CA4952" w:rsidP="00CA4952">
      <w:pPr>
        <w:spacing w:after="0" w:line="216" w:lineRule="auto"/>
        <w:ind w:left="-37"/>
        <w:jc w:val="mediumKashida"/>
        <w:rPr>
          <w:rFonts w:ascii="Times New Roman" w:eastAsia="Times New Roman" w:hAnsi="Times New Roman" w:cs="AL-Mohanad Bold"/>
          <w:sz w:val="12"/>
          <w:szCs w:val="12"/>
          <w:lang w:eastAsia="ar-SA"/>
        </w:rPr>
      </w:pPr>
    </w:p>
    <w:p w:rsidR="00CA4952" w:rsidRPr="00CA4952" w:rsidRDefault="00CA4952" w:rsidP="00994BDA">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 xml:space="preserve">للجمعية العامة للشركاء أن تقرر تخفيض رأس المال إذا زاد على حاجة الشركة أو إذا مُنيت بخسائر. وفي هذه الحالة الأخيرة، لا يصدر قرار التخفيض إلا بعد تلاوة بيان في الجمعية العامة للشركاء يعده </w:t>
      </w:r>
      <w:r w:rsidRPr="00CA4952">
        <w:rPr>
          <w:rFonts w:ascii="Times New Roman" w:eastAsia="Times New Roman" w:hAnsi="Times New Roman" w:cs="AL-Mohanad Bold" w:hint="cs"/>
          <w:sz w:val="32"/>
          <w:szCs w:val="32"/>
          <w:rtl/>
          <w:lang w:eastAsia="ar-SA"/>
        </w:rPr>
        <w:t>(</w:t>
      </w:r>
      <w:r w:rsidRPr="00CA4952">
        <w:rPr>
          <w:rFonts w:ascii="Times New Roman" w:eastAsia="Times New Roman" w:hAnsi="Times New Roman" w:cs="AL-Mohanad Bold"/>
          <w:color w:val="FF0000"/>
          <w:sz w:val="32"/>
          <w:szCs w:val="32"/>
          <w:rtl/>
          <w:lang w:eastAsia="ar-SA"/>
        </w:rPr>
        <w:t>مدير</w:t>
      </w:r>
      <w:r w:rsidRPr="00CA4952">
        <w:rPr>
          <w:rFonts w:ascii="Times New Roman" w:eastAsia="Times New Roman" w:hAnsi="Times New Roman" w:cs="AL-Mohanad Bold" w:hint="cs"/>
          <w:color w:val="FF0000"/>
          <w:sz w:val="32"/>
          <w:szCs w:val="32"/>
          <w:rtl/>
          <w:lang w:eastAsia="ar-SA"/>
        </w:rPr>
        <w:t>/مديرو</w:t>
      </w:r>
      <w:r w:rsidRPr="00CA4952">
        <w:rPr>
          <w:rFonts w:ascii="Times New Roman" w:eastAsia="Times New Roman" w:hAnsi="Times New Roman" w:cs="AL-Mohanad Bold" w:hint="cs"/>
          <w:sz w:val="32"/>
          <w:szCs w:val="32"/>
          <w:rtl/>
          <w:lang w:eastAsia="ar-SA"/>
        </w:rPr>
        <w:t>)</w:t>
      </w:r>
      <w:r w:rsidRPr="00CA4952">
        <w:rPr>
          <w:rFonts w:ascii="Times New Roman" w:eastAsia="Times New Roman" w:hAnsi="Times New Roman" w:cs="AL-Mohanad Bold"/>
          <w:sz w:val="32"/>
          <w:szCs w:val="32"/>
          <w:rtl/>
          <w:lang w:eastAsia="ar-SA"/>
        </w:rPr>
        <w:t xml:space="preserve"> الشركة عن الأسباب الموجبة للتخفيض وعن التزامات الشركة وأثر التخفيض في الوفاء بها، ويرفق بهذا البيان تقرير من مراجع حسابات الشركة. ويجوز الاكتفاء بعرض البيان المذكور على الشركاء في الحالات التي يصدر فيها قرار الشركاء بالتمرير</w:t>
      </w:r>
      <w:r w:rsidRPr="00CA4952">
        <w:rPr>
          <w:rFonts w:ascii="Times New Roman" w:eastAsia="Times New Roman" w:hAnsi="Times New Roman" w:cs="AL-Mohanad Bold"/>
          <w:sz w:val="32"/>
          <w:szCs w:val="32"/>
          <w:lang w:eastAsia="ar-SA"/>
        </w:rPr>
        <w:t>.</w:t>
      </w:r>
    </w:p>
    <w:p w:rsidR="00CA4952" w:rsidRPr="00CA4952" w:rsidRDefault="00CA4952" w:rsidP="00994BDA">
      <w:pPr>
        <w:spacing w:after="0" w:line="216" w:lineRule="auto"/>
        <w:jc w:val="both"/>
        <w:rPr>
          <w:rFonts w:ascii="Times New Roman" w:eastAsia="Times New Roman" w:hAnsi="Times New Roman" w:cs="AL-Mohanad Bold"/>
          <w:sz w:val="32"/>
          <w:szCs w:val="32"/>
          <w:rtl/>
          <w:lang w:eastAsia="ar-SA"/>
        </w:rPr>
      </w:pPr>
      <w:r w:rsidRPr="00CA4952">
        <w:rPr>
          <w:rFonts w:ascii="Traditional Arabic" w:eastAsia="SimSun" w:hAnsi="Traditional Arabic" w:cs="Traditional Arabic" w:hint="cs"/>
          <w:sz w:val="36"/>
          <w:szCs w:val="36"/>
          <w:rtl/>
          <w:lang w:val="en-GB" w:eastAsia="zh-CN"/>
        </w:rPr>
        <w:t>4. إ</w:t>
      </w:r>
      <w:r w:rsidRPr="00CA4952">
        <w:rPr>
          <w:rFonts w:ascii="Times New Roman" w:eastAsia="Times New Roman" w:hAnsi="Times New Roman" w:cs="AL-Mohanad Bold"/>
          <w:sz w:val="32"/>
          <w:szCs w:val="32"/>
          <w:rtl/>
          <w:lang w:eastAsia="ar-SA"/>
        </w:rPr>
        <w:t>ذا كان تخفيض رأس المال نتيجة زيادته على حاجة الشركة، فيجب على كل مدير في الشركة إعداد بيان بملاءة الشركة المالية يتضمن الآتي</w:t>
      </w:r>
      <w:r w:rsidRPr="00CA4952">
        <w:rPr>
          <w:rFonts w:ascii="Times New Roman" w:eastAsia="Times New Roman" w:hAnsi="Times New Roman" w:cs="AL-Mohanad Bold"/>
          <w:sz w:val="32"/>
          <w:szCs w:val="32"/>
          <w:lang w:eastAsia="ar-SA"/>
        </w:rPr>
        <w:t>:</w:t>
      </w:r>
    </w:p>
    <w:p w:rsidR="00CA4952" w:rsidRPr="00CA4952" w:rsidRDefault="00CA4952" w:rsidP="00994BDA">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sz w:val="32"/>
          <w:szCs w:val="32"/>
          <w:rtl/>
          <w:lang w:eastAsia="ar-SA"/>
        </w:rPr>
        <w:t>أ -</w:t>
      </w:r>
      <w:r w:rsidRPr="00CA4952">
        <w:rPr>
          <w:rFonts w:ascii="Traditional Arabic" w:eastAsia="SimSun" w:hAnsi="Traditional Arabic" w:cs="Traditional Arabic"/>
          <w:sz w:val="36"/>
          <w:szCs w:val="36"/>
          <w:rtl/>
          <w:lang w:eastAsia="en-GB" w:bidi="ar-AE"/>
        </w:rPr>
        <w:t xml:space="preserve"> </w:t>
      </w:r>
      <w:r w:rsidRPr="00CA4952">
        <w:rPr>
          <w:rFonts w:ascii="Times New Roman" w:eastAsia="Times New Roman" w:hAnsi="Times New Roman" w:cs="AL-Mohanad Bold"/>
          <w:sz w:val="32"/>
          <w:szCs w:val="32"/>
          <w:rtl/>
          <w:lang w:eastAsia="ar-SA"/>
        </w:rPr>
        <w:t xml:space="preserve">أنه بفحصه وضع الشركة في تاريخ إعداد البيان؛ يؤكد عدم وجود ما من شأنه أن يجعل الشركة غير قادرة على سداد ديونها والتزاماتها. </w:t>
      </w:r>
    </w:p>
    <w:p w:rsidR="00CA4952" w:rsidRPr="00CA4952" w:rsidRDefault="00CA4952" w:rsidP="00994BDA">
      <w:pPr>
        <w:spacing w:after="0" w:line="216" w:lineRule="auto"/>
        <w:jc w:val="both"/>
        <w:rPr>
          <w:rFonts w:ascii="Times New Roman" w:eastAsia="Times New Roman" w:hAnsi="Times New Roman" w:cs="AL-Mohanad Bold"/>
          <w:sz w:val="32"/>
          <w:szCs w:val="32"/>
          <w:lang w:eastAsia="ar-SA"/>
        </w:rPr>
      </w:pPr>
      <w:r w:rsidRPr="00CA4952">
        <w:rPr>
          <w:rFonts w:ascii="Times New Roman" w:eastAsia="Times New Roman" w:hAnsi="Times New Roman" w:cs="AL-Mohanad Bold"/>
          <w:sz w:val="32"/>
          <w:szCs w:val="32"/>
          <w:rtl/>
          <w:lang w:eastAsia="ar-SA"/>
        </w:rPr>
        <w:t xml:space="preserve">ب- أن الشركة قادرة على سداد ديونها والتزاماتها التي تستحق خلال (الاثني عشر) شهرًا التي تلي تاريخ إعداد البيان. </w:t>
      </w:r>
    </w:p>
    <w:p w:rsidR="00CA4952" w:rsidRPr="00F7394B" w:rsidRDefault="00CA4952" w:rsidP="00994BDA">
      <w:pPr>
        <w:spacing w:after="0" w:line="216" w:lineRule="auto"/>
        <w:jc w:val="both"/>
        <w:rPr>
          <w:rFonts w:ascii="Times New Roman" w:eastAsia="Times New Roman" w:hAnsi="Times New Roman" w:cs="AL-Mohanad Bold"/>
          <w:sz w:val="32"/>
          <w:szCs w:val="32"/>
          <w:rtl/>
          <w:lang w:eastAsia="ar-SA"/>
        </w:rPr>
      </w:pPr>
      <w:r w:rsidRPr="00CA4952">
        <w:rPr>
          <w:rFonts w:ascii="Traditional Arabic" w:eastAsia="SimSun" w:hAnsi="Traditional Arabic" w:cs="Traditional Arabic" w:hint="cs"/>
          <w:sz w:val="36"/>
          <w:szCs w:val="36"/>
          <w:rtl/>
          <w:lang w:eastAsia="en-GB" w:bidi="ar-AE"/>
        </w:rPr>
        <w:lastRenderedPageBreak/>
        <w:t>5</w:t>
      </w:r>
      <w:r w:rsidRPr="00CA4952">
        <w:rPr>
          <w:rFonts w:ascii="Traditional Arabic" w:eastAsia="SimSun" w:hAnsi="Traditional Arabic" w:cs="Traditional Arabic"/>
          <w:sz w:val="36"/>
          <w:szCs w:val="36"/>
          <w:rtl/>
          <w:lang w:eastAsia="en-GB" w:bidi="ar-AE"/>
        </w:rPr>
        <w:t xml:space="preserve">- </w:t>
      </w:r>
      <w:r w:rsidRPr="00CA4952">
        <w:rPr>
          <w:rFonts w:ascii="Times New Roman" w:eastAsia="Times New Roman" w:hAnsi="Times New Roman" w:cs="AL-Mohanad Bold"/>
          <w:sz w:val="32"/>
          <w:szCs w:val="32"/>
          <w:rtl/>
          <w:lang w:eastAsia="ar-SA"/>
        </w:rPr>
        <w:t>يجب على كل مدير في الشركة أن يوقع البيان المشار إليه في الفقرة (</w:t>
      </w:r>
      <w:r w:rsidRPr="00CA4952">
        <w:rPr>
          <w:rFonts w:ascii="Times New Roman" w:eastAsia="Times New Roman" w:hAnsi="Times New Roman" w:cs="AL-Mohanad Bold" w:hint="cs"/>
          <w:sz w:val="32"/>
          <w:szCs w:val="32"/>
          <w:rtl/>
          <w:lang w:eastAsia="ar-SA"/>
        </w:rPr>
        <w:t>4</w:t>
      </w:r>
      <w:r w:rsidRPr="00CA4952">
        <w:rPr>
          <w:rFonts w:ascii="Times New Roman" w:eastAsia="Times New Roman" w:hAnsi="Times New Roman" w:cs="AL-Mohanad Bold"/>
          <w:sz w:val="32"/>
          <w:szCs w:val="32"/>
          <w:rtl/>
          <w:lang w:eastAsia="ar-SA"/>
        </w:rPr>
        <w:t>) من هذه المادة ويضمنه تاريخ إعداده، ويزود الشركاء به قبل (خمسة عشر) يومًا -على الأقل- من التاريخ المحدد لاتخاذ قرار التخفيض.</w:t>
      </w:r>
    </w:p>
    <w:bookmarkEnd w:id="3"/>
    <w:p w:rsidR="00F7394B" w:rsidRDefault="00F7394B">
      <w:pPr>
        <w:rPr>
          <w:rtl/>
        </w:rPr>
      </w:pPr>
    </w:p>
    <w:p w:rsidR="00CA4952" w:rsidRDefault="002D0789" w:rsidP="009E2C28">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sidR="00CA4952">
        <w:rPr>
          <w:rFonts w:ascii="Times New Roman" w:eastAsia="Times New Roman" w:hAnsi="Times New Roman" w:cs="PT Bold Heading" w:hint="cs"/>
          <w:b/>
          <w:bCs/>
          <w:sz w:val="28"/>
          <w:szCs w:val="28"/>
          <w:u w:val="single"/>
          <w:rtl/>
          <w:lang w:eastAsia="ar-SA"/>
        </w:rPr>
        <w:t>السادسة</w:t>
      </w:r>
      <w:r w:rsidRPr="002D0789">
        <w:rPr>
          <w:rFonts w:ascii="Times New Roman" w:eastAsia="Times New Roman" w:hAnsi="Times New Roman" w:cs="PT Bold Heading" w:hint="cs"/>
          <w:b/>
          <w:bCs/>
          <w:sz w:val="28"/>
          <w:szCs w:val="28"/>
          <w:u w:val="single"/>
          <w:rtl/>
          <w:lang w:eastAsia="ar-SA"/>
        </w:rPr>
        <w:t xml:space="preserve"> : إدارة الشركة : </w:t>
      </w:r>
    </w:p>
    <w:p w:rsidR="002D0789" w:rsidRPr="002D0789" w:rsidRDefault="002D0789" w:rsidP="00CA4952">
      <w:pPr>
        <w:spacing w:after="0" w:line="216"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t>التعيين</w:t>
      </w:r>
      <w:r w:rsidRPr="002D0789">
        <w:rPr>
          <w:rFonts w:ascii="Times New Roman" w:eastAsia="Times New Roman" w:hAnsi="Times New Roman" w:cs="AL-Mohanad Bold" w:hint="cs"/>
          <w:sz w:val="32"/>
          <w:szCs w:val="32"/>
          <w:rtl/>
          <w:lang w:eastAsia="ar-SA"/>
        </w:rPr>
        <w:t>:</w:t>
      </w:r>
    </w:p>
    <w:p w:rsidR="002D0789" w:rsidRPr="002D0789" w:rsidRDefault="002D0789" w:rsidP="002D0789">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r w:rsidR="001D0E9F">
        <w:rPr>
          <w:rFonts w:ascii="Times New Roman" w:eastAsia="Times New Roman" w:hAnsi="Times New Roman" w:cs="AL-Mohanad Bold" w:hint="cs"/>
          <w:color w:val="FF0000"/>
          <w:sz w:val="32"/>
          <w:szCs w:val="32"/>
          <w:rtl/>
          <w:lang w:eastAsia="ar-SA"/>
        </w:rPr>
        <w:t>ا</w:t>
      </w:r>
      <w:r w:rsidR="001D0E9F" w:rsidRPr="002D0789">
        <w:rPr>
          <w:rFonts w:ascii="Times New Roman" w:eastAsia="Times New Roman" w:hAnsi="Times New Roman" w:cs="AL-Mohanad Bold" w:hint="cs"/>
          <w:color w:val="FF0000"/>
          <w:sz w:val="32"/>
          <w:szCs w:val="32"/>
          <w:rtl/>
          <w:lang w:eastAsia="ar-SA"/>
        </w:rPr>
        <w:t>حد</w:t>
      </w:r>
      <w:r w:rsidRPr="002D0789">
        <w:rPr>
          <w:rFonts w:ascii="Times New Roman" w:eastAsia="Times New Roman" w:hAnsi="Times New Roman" w:cs="AL-Mohanad Bold" w:hint="cs"/>
          <w:color w:val="FF0000"/>
          <w:sz w:val="32"/>
          <w:szCs w:val="32"/>
          <w:rtl/>
          <w:lang w:eastAsia="ar-SA"/>
        </w:rPr>
        <w:t xml:space="preserve"> الخيارات التالية</w:t>
      </w:r>
      <w:r w:rsidR="001D0E9F" w:rsidRPr="002D0789">
        <w:rPr>
          <w:rFonts w:ascii="Times New Roman" w:eastAsia="Times New Roman" w:hAnsi="Times New Roman" w:cs="AL-Mohanad Bold" w:hint="cs"/>
          <w:sz w:val="32"/>
          <w:szCs w:val="32"/>
          <w:rtl/>
          <w:lang w:eastAsia="ar-SA"/>
        </w:rPr>
        <w:t xml:space="preserve">): </w:t>
      </w:r>
      <w:r w:rsidR="001D0E9F" w:rsidRPr="002D0789">
        <w:rPr>
          <w:rFonts w:ascii="Times New Roman" w:eastAsia="Times New Roman" w:hAnsi="Times New Roman" w:cs="AL-Mohanad Bold"/>
          <w:sz w:val="32"/>
          <w:szCs w:val="32"/>
          <w:rtl/>
          <w:lang w:eastAsia="ar-SA"/>
        </w:rPr>
        <w:t>-</w:t>
      </w:r>
    </w:p>
    <w:p w:rsidR="002D0789" w:rsidRPr="002D0789" w:rsidRDefault="002D0789" w:rsidP="00994BDA">
      <w:pPr>
        <w:numPr>
          <w:ilvl w:val="0"/>
          <w:numId w:val="2"/>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rsidR="002D0789" w:rsidRPr="002D0789" w:rsidRDefault="002D0789" w:rsidP="002D0789">
      <w:pPr>
        <w:spacing w:after="0" w:line="235" w:lineRule="auto"/>
        <w:ind w:left="360"/>
        <w:contextualSpacing/>
        <w:jc w:val="lowKashida"/>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rsidR="002D0789" w:rsidRPr="002D0789" w:rsidRDefault="002D0789" w:rsidP="002D0789">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rsidR="002D0789" w:rsidRPr="002D0789" w:rsidRDefault="002D0789" w:rsidP="00994BDA">
      <w:pPr>
        <w:numPr>
          <w:ilvl w:val="0"/>
          <w:numId w:val="2"/>
        </w:num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rsidR="002D0789" w:rsidRPr="002D0789" w:rsidRDefault="002D0789" w:rsidP="002D0789">
      <w:pPr>
        <w:spacing w:after="0" w:line="235" w:lineRule="auto"/>
        <w:contextualSpacing/>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rsidR="002D0789" w:rsidRPr="002D0789" w:rsidRDefault="002D0789" w:rsidP="002D0789">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rsidR="002D0789" w:rsidRPr="002D0789" w:rsidRDefault="002D0789" w:rsidP="002D0789">
      <w:pPr>
        <w:numPr>
          <w:ilvl w:val="0"/>
          <w:numId w:val="2"/>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(أ) مجلس مديرين مكون من (لا يقل عن 3) وهم :</w:t>
      </w:r>
    </w:p>
    <w:p w:rsidR="002D0789" w:rsidRPr="002D0789" w:rsidRDefault="002D0789" w:rsidP="002D0789">
      <w:pPr>
        <w:numPr>
          <w:ilvl w:val="0"/>
          <w:numId w:val="4"/>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2D0789" w:rsidRPr="002D0789" w:rsidRDefault="002D0789" w:rsidP="002D0789">
      <w:pPr>
        <w:numPr>
          <w:ilvl w:val="0"/>
          <w:numId w:val="4"/>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2D0789" w:rsidRPr="002D0789" w:rsidRDefault="002D0789" w:rsidP="002D0789">
      <w:pPr>
        <w:numPr>
          <w:ilvl w:val="0"/>
          <w:numId w:val="4"/>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rsidR="00693052" w:rsidRPr="00693052" w:rsidRDefault="002D0789" w:rsidP="00693052">
      <w:pPr>
        <w:spacing w:after="0" w:line="235" w:lineRule="auto"/>
        <w:rPr>
          <w:rFonts w:ascii="Times New Roman" w:eastAsia="Times New Roman" w:hAnsi="Times New Roman" w:cs="Times New Roman"/>
          <w:i/>
          <w:iCs/>
          <w:color w:val="FF0000"/>
          <w:sz w:val="32"/>
          <w:szCs w:val="32"/>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rsidR="002D0789" w:rsidRPr="002D0789" w:rsidRDefault="002D0789" w:rsidP="00693052">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hint="cs"/>
          <w:b/>
          <w:bCs/>
          <w:sz w:val="32"/>
          <w:szCs w:val="32"/>
          <w:rtl/>
          <w:lang w:eastAsia="ar-SA"/>
        </w:rPr>
        <w:t>العزل</w:t>
      </w:r>
      <w:r w:rsidRPr="002D0789">
        <w:rPr>
          <w:rFonts w:ascii="Times New Roman" w:eastAsia="Times New Roman" w:hAnsi="Times New Roman" w:cs="AL-Mohanad Bold" w:hint="cs"/>
          <w:sz w:val="32"/>
          <w:szCs w:val="32"/>
          <w:rtl/>
          <w:lang w:eastAsia="ar-SA"/>
        </w:rPr>
        <w:t xml:space="preserve">:  </w:t>
      </w:r>
    </w:p>
    <w:p w:rsidR="002D0789" w:rsidRPr="002D0789" w:rsidRDefault="002D0789" w:rsidP="00693052">
      <w:p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1.</w:t>
      </w:r>
      <w:r w:rsidRPr="002D0789">
        <w:rPr>
          <w:rFonts w:ascii="Times New Roman" w:eastAsia="Times New Roman" w:hAnsi="Times New Roman" w:cs="AL-Mohanad Bold"/>
          <w:sz w:val="32"/>
          <w:szCs w:val="32"/>
          <w:rtl/>
          <w:lang w:eastAsia="ar-SA"/>
        </w:rPr>
        <w:t xml:space="preserve">يجوز للشركاء عزل </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color w:val="FF0000"/>
          <w:sz w:val="32"/>
          <w:szCs w:val="32"/>
          <w:rtl/>
          <w:lang w:eastAsia="ar-SA"/>
        </w:rPr>
        <w:t xml:space="preserve">المدير </w:t>
      </w:r>
      <w:r w:rsidRPr="002D0789">
        <w:rPr>
          <w:rFonts w:ascii="Times New Roman" w:eastAsia="Times New Roman" w:hAnsi="Times New Roman" w:cs="AL-Mohanad Bold" w:hint="cs"/>
          <w:color w:val="FF0000"/>
          <w:sz w:val="32"/>
          <w:szCs w:val="32"/>
          <w:rtl/>
          <w:lang w:eastAsia="ar-SA"/>
        </w:rPr>
        <w:t>/</w:t>
      </w:r>
      <w:r w:rsidRPr="002D0789">
        <w:rPr>
          <w:rFonts w:ascii="Times New Roman" w:eastAsia="Times New Roman" w:hAnsi="Times New Roman" w:cs="AL-Mohanad Bold"/>
          <w:color w:val="FF0000"/>
          <w:sz w:val="32"/>
          <w:szCs w:val="32"/>
          <w:rtl/>
          <w:lang w:eastAsia="ar-SA"/>
        </w:rPr>
        <w:t xml:space="preserve"> المديرين</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سواء أكانوا معينين في عقد تأسيس الشركة أم في عقد مستقل، وعلى الشركاء تعيين مدير أو أكثر خلفًا لمن تم عزلهم. وإذا كان المدير شريكًا في الشركة فلا يجوز له أن يشترك في التصويت على القرار المتعلق بعزله. </w:t>
      </w:r>
    </w:p>
    <w:p w:rsidR="002D0789" w:rsidRPr="001D0E9F" w:rsidRDefault="002D0789" w:rsidP="00693052">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2.</w:t>
      </w:r>
      <w:r w:rsidRPr="002D0789">
        <w:rPr>
          <w:rFonts w:ascii="Times New Roman" w:eastAsia="Times New Roman" w:hAnsi="Times New Roman" w:cs="AL-Mohanad Bold"/>
          <w:sz w:val="32"/>
          <w:szCs w:val="32"/>
          <w:rtl/>
          <w:lang w:eastAsia="ar-SA"/>
        </w:rPr>
        <w:t xml:space="preserve">يجوز لشريك أو أكثر يمثلون (ربع) رأس مال الشركة على الأقل التقدم إلى الجهة القضائية المختصة بطلب عزل </w:t>
      </w:r>
      <w:r w:rsidRPr="002D0789">
        <w:rPr>
          <w:rFonts w:ascii="Times New Roman" w:eastAsia="Times New Roman" w:hAnsi="Times New Roman" w:cs="AL-Mohanad Bold"/>
          <w:color w:val="FF0000"/>
          <w:sz w:val="32"/>
          <w:szCs w:val="32"/>
          <w:rtl/>
          <w:lang w:eastAsia="ar-SA"/>
        </w:rPr>
        <w:t xml:space="preserve">المدير </w:t>
      </w:r>
      <w:r w:rsidRPr="002D0789">
        <w:rPr>
          <w:rFonts w:ascii="Times New Roman" w:eastAsia="Times New Roman" w:hAnsi="Times New Roman" w:cs="AL-Mohanad Bold" w:hint="cs"/>
          <w:color w:val="FF0000"/>
          <w:sz w:val="32"/>
          <w:szCs w:val="32"/>
          <w:rtl/>
          <w:lang w:eastAsia="ar-SA"/>
        </w:rPr>
        <w:t>/</w:t>
      </w:r>
      <w:r w:rsidRPr="002D0789">
        <w:rPr>
          <w:rFonts w:ascii="Times New Roman" w:eastAsia="Times New Roman" w:hAnsi="Times New Roman" w:cs="AL-Mohanad Bold"/>
          <w:color w:val="FF0000"/>
          <w:sz w:val="32"/>
          <w:szCs w:val="32"/>
          <w:rtl/>
          <w:lang w:eastAsia="ar-SA"/>
        </w:rPr>
        <w:t xml:space="preserve"> المديرين</w:t>
      </w:r>
      <w:r w:rsidRPr="002D0789">
        <w:rPr>
          <w:rFonts w:ascii="Times New Roman" w:eastAsia="Times New Roman" w:hAnsi="Times New Roman" w:cs="AL-Mohanad Bold"/>
          <w:sz w:val="32"/>
          <w:szCs w:val="32"/>
          <w:rtl/>
          <w:lang w:eastAsia="ar-SA"/>
        </w:rPr>
        <w:t xml:space="preserve">. </w:t>
      </w:r>
    </w:p>
    <w:p w:rsidR="00CA4952" w:rsidRDefault="002D0789" w:rsidP="009E2C28">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sidR="00CA4952">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التنازل عن الحصص:</w:t>
      </w:r>
      <w:r w:rsidRPr="002D0789">
        <w:rPr>
          <w:rFonts w:ascii="Times New Roman" w:eastAsia="Times New Roman" w:hAnsi="Times New Roman" w:cs="AL-Mohanad Bold" w:hint="cs"/>
          <w:b/>
          <w:bCs/>
          <w:color w:val="FF0000"/>
          <w:sz w:val="32"/>
          <w:szCs w:val="32"/>
          <w:rtl/>
          <w:lang w:eastAsia="ar-SA"/>
        </w:rPr>
        <w:t xml:space="preserve"> </w:t>
      </w:r>
    </w:p>
    <w:p w:rsidR="002D0789" w:rsidRPr="002D0789" w:rsidRDefault="002D0789" w:rsidP="00CA4952">
      <w:pPr>
        <w:spacing w:after="0" w:line="216" w:lineRule="auto"/>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rsidR="002D0789" w:rsidRPr="001D0E9F" w:rsidRDefault="002D0789" w:rsidP="00693052">
      <w:pPr>
        <w:pStyle w:val="a7"/>
        <w:numPr>
          <w:ilvl w:val="0"/>
          <w:numId w:val="5"/>
        </w:numPr>
        <w:spacing w:after="0" w:line="228" w:lineRule="auto"/>
        <w:jc w:val="lowKashida"/>
        <w:rPr>
          <w:rFonts w:ascii="Times New Roman" w:eastAsia="Times New Roman" w:hAnsi="Times New Roman" w:cs="AL-Mohanad Bold"/>
          <w:sz w:val="32"/>
          <w:szCs w:val="32"/>
          <w:lang w:eastAsia="ar-SA"/>
        </w:rPr>
      </w:pPr>
      <w:bookmarkStart w:id="4" w:name="_Hlk98344607"/>
      <w:r w:rsidRPr="001D0E9F">
        <w:rPr>
          <w:rFonts w:ascii="Times New Roman" w:eastAsia="Times New Roman" w:hAnsi="Times New Roman" w:cs="AL-Mohanad Bold"/>
          <w:sz w:val="32"/>
          <w:szCs w:val="32"/>
          <w:rtl/>
          <w:lang w:eastAsia="ar-SA"/>
        </w:rPr>
        <w:lastRenderedPageBreak/>
        <w:t xml:space="preserve">يجب على الشريك إذا أراد التنازل عن حصته لغير أحد الشركاء في الشركة -بعوض أو دونه- أن يُبلغ باقي الشركاء عن طريق </w:t>
      </w:r>
      <w:r w:rsidRPr="001D0E9F">
        <w:rPr>
          <w:rFonts w:ascii="Times New Roman" w:eastAsia="Times New Roman" w:hAnsi="Times New Roman" w:cs="AL-Mohanad Bold" w:hint="cs"/>
          <w:sz w:val="32"/>
          <w:szCs w:val="32"/>
          <w:rtl/>
          <w:lang w:eastAsia="ar-SA"/>
        </w:rPr>
        <w:t>(مدير/ مديرو)</w:t>
      </w:r>
      <w:r w:rsidRPr="001D0E9F">
        <w:rPr>
          <w:rFonts w:ascii="Times New Roman" w:eastAsia="Times New Roman" w:hAnsi="Times New Roman" w:cs="AL-Mohanad Bold"/>
          <w:sz w:val="32"/>
          <w:szCs w:val="32"/>
          <w:rtl/>
          <w:lang w:eastAsia="ar-SA"/>
        </w:rPr>
        <w:t xml:space="preserve"> الشركة باسم المتنازل له أو المشتري وبشروط التنازل أو البيع، وعلى </w:t>
      </w:r>
      <w:r w:rsidRPr="001D0E9F">
        <w:rPr>
          <w:rFonts w:ascii="Times New Roman" w:eastAsia="Times New Roman" w:hAnsi="Times New Roman" w:cs="AL-Mohanad Bold" w:hint="cs"/>
          <w:sz w:val="32"/>
          <w:szCs w:val="32"/>
          <w:rtl/>
          <w:lang w:eastAsia="ar-SA"/>
        </w:rPr>
        <w:t>(</w:t>
      </w:r>
      <w:r w:rsidRPr="001D0E9F">
        <w:rPr>
          <w:rFonts w:ascii="Times New Roman" w:eastAsia="Times New Roman" w:hAnsi="Times New Roman" w:cs="AL-Mohanad Bold" w:hint="cs"/>
          <w:color w:val="FF0000"/>
          <w:sz w:val="32"/>
          <w:szCs w:val="32"/>
          <w:rtl/>
          <w:lang w:eastAsia="ar-SA"/>
        </w:rPr>
        <w:t>المدير/ المديرين</w:t>
      </w:r>
      <w:r w:rsidRPr="001D0E9F">
        <w:rPr>
          <w:rFonts w:ascii="Times New Roman" w:eastAsia="Times New Roman" w:hAnsi="Times New Roman" w:cs="AL-Mohanad Bold" w:hint="cs"/>
          <w:sz w:val="32"/>
          <w:szCs w:val="32"/>
          <w:rtl/>
          <w:lang w:eastAsia="ar-SA"/>
        </w:rPr>
        <w:t>)</w:t>
      </w:r>
      <w:r w:rsidRPr="001D0E9F">
        <w:rPr>
          <w:rFonts w:ascii="Times New Roman" w:eastAsia="Times New Roman" w:hAnsi="Times New Roman" w:cs="AL-Mohanad Bold"/>
          <w:sz w:val="32"/>
          <w:szCs w:val="32"/>
          <w:rtl/>
          <w:lang w:eastAsia="ar-SA"/>
        </w:rPr>
        <w:t xml:space="preserve"> أن يبلغ باقي الشركاء بمجرد وصول الإبلاغ إليه. ويجوز لكل شريك أن يطلب استرداد تلك الحصة وسداد قيمتها أو قيام الشركة بشرائها خلال (ثلاثين) يومًا من تاريخ إبلاغ المدير بالثمن الذي يتفق عليه. وإذا طلب استرداد هذه الحصة أو الحصص أكثر من شريك قُسمت بينهم بنسبة حصة كل منهم في رأس المال. وفي حال الاختلاف على قيمة الحصة تُقدر قيمتها على نفقة طالب الاسترداد أو الشركة -بحسب الأحوال- من مقيم معتمد أو أكثر يعد تقريرًا يُبين فيه القيمة العادلة لحصة الشريك الراغب في التنازل. وإذا انقضت المدة المحددة لممارسة حق الاسترداد دون أن يطلب أي من الشركاء استرداد الحصة أو إذا لم يقم طالب الاسترداد بسداد قيمتها أو إذا لم تقم الشركة بشرائها خلال تلك المدة، كان لصاحبها الحق في التنازل عنها للغير.</w:t>
      </w:r>
      <w:bookmarkEnd w:id="4"/>
      <w:r w:rsidRPr="001D0E9F">
        <w:rPr>
          <w:rFonts w:ascii="Times New Roman" w:eastAsia="Times New Roman" w:hAnsi="Times New Roman" w:cs="AL-Mohanad Bold" w:hint="cs"/>
          <w:sz w:val="32"/>
          <w:szCs w:val="32"/>
          <w:rtl/>
          <w:lang w:eastAsia="ar-SA"/>
        </w:rPr>
        <w:t xml:space="preserve"> (* ملاحظة:</w:t>
      </w:r>
      <w:r w:rsidRPr="001D0E9F">
        <w:rPr>
          <w:rFonts w:ascii="Times New Roman" w:eastAsia="Times New Roman" w:hAnsi="Times New Roman" w:cs="AL-Mohanad Bold"/>
          <w:sz w:val="32"/>
          <w:szCs w:val="32"/>
          <w:rtl/>
          <w:lang w:eastAsia="ar-SA"/>
        </w:rPr>
        <w:t xml:space="preserve"> يجوز أن يُنص في عقد تأسيس الشركة على إجراءات أخرى للإبلاغ بالتنازل عن الحصة أو على طريقة تقييم أخرى أو مدة أطول لممارسة حق الاسترداد وسداد القيمة أو لقيام الشركة بشرائها.</w:t>
      </w:r>
      <w:r w:rsidRPr="001D0E9F">
        <w:rPr>
          <w:rFonts w:ascii="Times New Roman" w:eastAsia="Times New Roman" w:hAnsi="Times New Roman" w:cs="AL-Mohanad Bold" w:hint="cs"/>
          <w:sz w:val="32"/>
          <w:szCs w:val="32"/>
          <w:rtl/>
          <w:lang w:eastAsia="ar-SA"/>
        </w:rPr>
        <w:t>)</w:t>
      </w:r>
    </w:p>
    <w:p w:rsidR="002D0789" w:rsidRPr="002D0789" w:rsidRDefault="002D0789" w:rsidP="00693052">
      <w:pPr>
        <w:pStyle w:val="a7"/>
        <w:numPr>
          <w:ilvl w:val="0"/>
          <w:numId w:val="5"/>
        </w:numPr>
        <w:spacing w:after="0" w:line="228" w:lineRule="auto"/>
        <w:jc w:val="lowKashida"/>
        <w:rPr>
          <w:rFonts w:ascii="Traditional Arabic" w:eastAsia="SimSun" w:hAnsi="Traditional Arabic" w:cs="AL-Mohanad Bold"/>
          <w:sz w:val="32"/>
          <w:szCs w:val="32"/>
          <w:rtl/>
          <w:lang w:val="en-GB" w:eastAsia="zh-CN" w:bidi="ar-AE"/>
        </w:rPr>
      </w:pPr>
      <w:r w:rsidRPr="002D0789">
        <w:rPr>
          <w:rFonts w:ascii="Times New Roman" w:eastAsia="Times New Roman" w:hAnsi="Times New Roman" w:cs="AL-Mohanad Bold"/>
          <w:sz w:val="32"/>
          <w:szCs w:val="32"/>
          <w:rtl/>
          <w:lang w:eastAsia="ar-SA"/>
        </w:rPr>
        <w:t>إذا انقضت المدة المحددة لممارسة حق الاسترداد دون أن يطلب أي من الشركاء استرداد الحصة أو إذا لم يقم طالب الاسترداد بسداد قيمتها أو</w:t>
      </w:r>
      <w:r w:rsidRPr="002D0789">
        <w:rPr>
          <w:rFonts w:ascii="Traditional Arabic" w:eastAsia="SimSun" w:hAnsi="Traditional Arabic" w:cs="AL-Mohanad Bold"/>
          <w:sz w:val="32"/>
          <w:szCs w:val="32"/>
          <w:rtl/>
          <w:lang w:val="en-GB" w:eastAsia="zh-CN" w:bidi="ar-AE"/>
        </w:rPr>
        <w:t xml:space="preserve"> إذا لم تقم الشركة بشرائها خلال تلك المدة، كان لصاحبها الحق في التنازل عنها للغير.</w:t>
      </w:r>
    </w:p>
    <w:p w:rsidR="002D0789" w:rsidRPr="002D0789" w:rsidRDefault="002D0789" w:rsidP="00693052">
      <w:pPr>
        <w:pStyle w:val="a7"/>
        <w:numPr>
          <w:ilvl w:val="0"/>
          <w:numId w:val="5"/>
        </w:numPr>
        <w:spacing w:after="0" w:line="228" w:lineRule="auto"/>
        <w:jc w:val="lowKashida"/>
        <w:rPr>
          <w:rFonts w:ascii="Traditional Arabic" w:eastAsia="SimSun" w:hAnsi="Traditional Arabic" w:cs="AL-Mohanad Bold"/>
          <w:sz w:val="32"/>
          <w:szCs w:val="32"/>
          <w:lang w:eastAsia="zh-CN" w:bidi="ar-AE"/>
        </w:rPr>
      </w:pPr>
      <w:r w:rsidRPr="002D0789">
        <w:rPr>
          <w:rFonts w:ascii="Traditional Arabic" w:eastAsia="SimSun" w:hAnsi="Traditional Arabic" w:cs="AL-Mohanad Bold"/>
          <w:sz w:val="32"/>
          <w:szCs w:val="32"/>
          <w:rtl/>
          <w:lang w:val="en-GB" w:eastAsia="zh-CN" w:bidi="ar-AE"/>
        </w:rPr>
        <w:t>لا يسري حق الاسترداد المنصوص عليه في هذه المادة على انتقال ملكية الحصص بالإرث أو بالوصية أو بموجب حكم من الجهة القضائية المختصة.</w:t>
      </w:r>
    </w:p>
    <w:p w:rsidR="002D0789" w:rsidRPr="001D0E9F" w:rsidRDefault="002D0789" w:rsidP="00693052">
      <w:pPr>
        <w:pStyle w:val="a7"/>
        <w:numPr>
          <w:ilvl w:val="0"/>
          <w:numId w:val="5"/>
        </w:numPr>
        <w:spacing w:after="0" w:line="228"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sz w:val="32"/>
          <w:szCs w:val="32"/>
          <w:rtl/>
          <w:lang w:eastAsia="ar-SA"/>
        </w:rPr>
        <w:t>تنتقل ملكية الحصص</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بالقيد لدى السجل التجاري، ولا يُعتد بنقل ملكية الحصة في مواجهة الشركة أو الغير إلا من تاريخ هذا القيد.</w:t>
      </w:r>
    </w:p>
    <w:p w:rsidR="00241FBD" w:rsidRPr="00241FBD" w:rsidRDefault="00241FBD" w:rsidP="009E2C28">
      <w:pPr>
        <w:tabs>
          <w:tab w:val="num" w:pos="1152"/>
        </w:tabs>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sidR="00DB06D2">
        <w:rPr>
          <w:rFonts w:ascii="Times New Roman" w:eastAsia="Times New Roman" w:hAnsi="Times New Roman" w:cs="PT Bold Heading" w:hint="cs"/>
          <w:b/>
          <w:bCs/>
          <w:sz w:val="28"/>
          <w:szCs w:val="28"/>
          <w:u w:val="single"/>
          <w:rtl/>
          <w:lang w:eastAsia="ar-SA"/>
        </w:rPr>
        <w:t>الثامن</w:t>
      </w:r>
      <w:r w:rsidR="00DB06D2">
        <w:rPr>
          <w:rFonts w:ascii="Times New Roman" w:eastAsia="Times New Roman" w:hAnsi="Times New Roman" w:cs="PT Bold Heading" w:hint="eastAsia"/>
          <w:b/>
          <w:bCs/>
          <w:sz w:val="28"/>
          <w:szCs w:val="28"/>
          <w:u w:val="single"/>
          <w:rtl/>
          <w:lang w:eastAsia="ar-SA"/>
        </w:rPr>
        <w:t>ة</w:t>
      </w:r>
      <w:r w:rsidR="00DB06D2">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rsidR="00241FBD" w:rsidRPr="00241FBD" w:rsidRDefault="00241FBD" w:rsidP="00241FBD">
      <w:pPr>
        <w:spacing w:after="0" w:line="240" w:lineRule="auto"/>
        <w:ind w:left="-6"/>
        <w:jc w:val="lowKashida"/>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rsidR="00241FBD" w:rsidRPr="00241FBD" w:rsidRDefault="00241FBD" w:rsidP="00241FBD">
      <w:pPr>
        <w:numPr>
          <w:ilvl w:val="0"/>
          <w:numId w:val="6"/>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rsidR="00241FBD" w:rsidRPr="00241FBD" w:rsidRDefault="00241FBD" w:rsidP="00241FBD">
      <w:pPr>
        <w:numPr>
          <w:ilvl w:val="0"/>
          <w:numId w:val="6"/>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rsidR="00241FBD" w:rsidRPr="00241FBD" w:rsidRDefault="00241FBD" w:rsidP="00241FBD">
      <w:pPr>
        <w:numPr>
          <w:ilvl w:val="0"/>
          <w:numId w:val="6"/>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rsidR="00241FBD" w:rsidRPr="001D0E9F" w:rsidRDefault="00241FBD" w:rsidP="00693052">
      <w:pPr>
        <w:spacing w:after="0" w:line="240" w:lineRule="auto"/>
        <w:ind w:left="354"/>
        <w:jc w:val="lowKashida"/>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يجوز تضمين المادة أي وسائل أخرى يتفق عليها الشركاء)</w:t>
      </w:r>
    </w:p>
    <w:p w:rsidR="00241FBD" w:rsidRPr="00241FBD" w:rsidRDefault="00241FBD" w:rsidP="009E2C28">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sidR="00DB06D2">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 قرارات الشركاء:</w:t>
      </w:r>
      <w:r w:rsidRPr="00241FBD">
        <w:rPr>
          <w:rFonts w:ascii="Times New Roman" w:eastAsia="Times New Roman" w:hAnsi="Times New Roman" w:cs="AL-Mohanad Bold" w:hint="cs"/>
          <w:b/>
          <w:bCs/>
          <w:color w:val="FF0000"/>
          <w:sz w:val="32"/>
          <w:szCs w:val="32"/>
          <w:rtl/>
          <w:lang w:eastAsia="ar-SA"/>
        </w:rPr>
        <w:t xml:space="preserve"> </w:t>
      </w:r>
    </w:p>
    <w:p w:rsidR="00241FBD" w:rsidRPr="00241FBD" w:rsidRDefault="00241FBD" w:rsidP="00241FBD">
      <w:pPr>
        <w:numPr>
          <w:ilvl w:val="0"/>
          <w:numId w:val="7"/>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bookmarkStart w:id="5" w:name="_Hlk114837922"/>
      <w:r w:rsidRPr="00241FBD">
        <w:rPr>
          <w:rFonts w:ascii="Traditional Arabic" w:eastAsia="SimSun" w:hAnsi="Traditional Arabic" w:cs="AL-Mohanad Bold"/>
          <w:sz w:val="32"/>
          <w:szCs w:val="32"/>
          <w:rtl/>
          <w:lang w:val="en-GB" w:eastAsia="zh-CN" w:bidi="ar-AE"/>
        </w:rPr>
        <w:lastRenderedPageBreak/>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5"/>
    <w:p w:rsidR="00241FBD" w:rsidRPr="00241FBD" w:rsidRDefault="00241FBD" w:rsidP="009E2C28">
      <w:pPr>
        <w:numPr>
          <w:ilvl w:val="0"/>
          <w:numId w:val="7"/>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وسائل التبليغات المنصوص عليها في المادة الثالثة عشرة من هذا العقد.</w:t>
      </w:r>
    </w:p>
    <w:p w:rsidR="00241FBD" w:rsidRPr="00241FBD" w:rsidRDefault="00241FBD" w:rsidP="00241FBD">
      <w:pPr>
        <w:numPr>
          <w:ilvl w:val="0"/>
          <w:numId w:val="7"/>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241FBD" w:rsidRPr="00241FBD" w:rsidRDefault="00241FBD" w:rsidP="00241FBD">
      <w:pPr>
        <w:numPr>
          <w:ilvl w:val="0"/>
          <w:numId w:val="7"/>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241FBD" w:rsidRPr="001D0E9F" w:rsidRDefault="00241FBD" w:rsidP="001D0E9F">
      <w:pPr>
        <w:numPr>
          <w:ilvl w:val="0"/>
          <w:numId w:val="7"/>
        </w:numPr>
        <w:tabs>
          <w:tab w:val="right" w:pos="-77"/>
          <w:tab w:val="right" w:pos="283"/>
        </w:tabs>
        <w:spacing w:after="0" w:line="276" w:lineRule="auto"/>
        <w:jc w:val="both"/>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rsidR="00241FBD" w:rsidRPr="00241FBD" w:rsidRDefault="00241FBD" w:rsidP="009E2C28">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sidR="00DB06D2">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 السنة المالية</w:t>
      </w:r>
      <w:r w:rsidR="00FC3AC9">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rsidR="00241FBD" w:rsidRPr="00241FBD" w:rsidRDefault="00241FBD" w:rsidP="00241FBD">
      <w:pPr>
        <w:spacing w:after="0" w:line="400" w:lineRule="exact"/>
        <w:jc w:val="mediumKashida"/>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rsidR="008C09B0" w:rsidRDefault="008C09B0">
      <w:pPr>
        <w:rPr>
          <w:rtl/>
        </w:rPr>
      </w:pPr>
    </w:p>
    <w:p w:rsidR="008C09B0" w:rsidRPr="008C09B0" w:rsidRDefault="008C09B0" w:rsidP="009E2C28">
      <w:pPr>
        <w:spacing w:after="0" w:line="240" w:lineRule="auto"/>
        <w:jc w:val="lowKashida"/>
        <w:rPr>
          <w:rFonts w:ascii="Times New Roman" w:eastAsia="Times New Roman" w:hAnsi="Times New Roman" w:cs="PT Bold Heading"/>
          <w:b/>
          <w:bCs/>
          <w:sz w:val="28"/>
          <w:szCs w:val="28"/>
          <w:u w:val="single"/>
          <w:rtl/>
          <w:lang w:eastAsia="ar-SA"/>
        </w:rPr>
      </w:pPr>
      <w:bookmarkStart w:id="6" w:name="_Hlk93794720"/>
      <w:r w:rsidRPr="008C09B0">
        <w:rPr>
          <w:rFonts w:ascii="Times New Roman" w:eastAsia="Times New Roman" w:hAnsi="Times New Roman" w:cs="PT Bold Heading" w:hint="cs"/>
          <w:b/>
          <w:bCs/>
          <w:sz w:val="28"/>
          <w:szCs w:val="28"/>
          <w:u w:val="single"/>
          <w:rtl/>
          <w:lang w:eastAsia="ar-SA"/>
        </w:rPr>
        <w:t>المادة</w:t>
      </w:r>
      <w:r w:rsidR="00DB06D2" w:rsidRPr="00DB06D2">
        <w:rPr>
          <w:rFonts w:ascii="Times New Roman" w:eastAsia="Times New Roman" w:hAnsi="Times New Roman" w:cs="PT Bold Heading" w:hint="cs"/>
          <w:b/>
          <w:bCs/>
          <w:sz w:val="28"/>
          <w:szCs w:val="28"/>
          <w:u w:val="single"/>
          <w:rtl/>
          <w:lang w:eastAsia="ar-SA"/>
        </w:rPr>
        <w:t xml:space="preserve"> الحادية عشرة</w:t>
      </w:r>
      <w:r w:rsidRPr="008C09B0">
        <w:rPr>
          <w:rFonts w:ascii="Times New Roman" w:eastAsia="Times New Roman" w:hAnsi="Times New Roman" w:cs="PT Bold Heading" w:hint="cs"/>
          <w:b/>
          <w:bCs/>
          <w:sz w:val="28"/>
          <w:szCs w:val="28"/>
          <w:u w:val="single"/>
          <w:rtl/>
          <w:lang w:eastAsia="ar-SA"/>
        </w:rPr>
        <w:t>: الأرباح والخسائر</w:t>
      </w:r>
      <w:r w:rsidR="00FC3AC9">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rsidR="008C09B0" w:rsidRPr="008C09B0" w:rsidRDefault="008C09B0" w:rsidP="008C09B0">
      <w:pPr>
        <w:spacing w:after="0" w:line="240" w:lineRule="auto"/>
        <w:ind w:left="706" w:hanging="592"/>
        <w:jc w:val="lowKashida"/>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rsidR="008C09B0" w:rsidRPr="008C09B0" w:rsidRDefault="008C09B0" w:rsidP="008C09B0">
      <w:pPr>
        <w:overflowPunct w:val="0"/>
        <w:autoSpaceDE w:val="0"/>
        <w:autoSpaceDN w:val="0"/>
        <w:adjustRightInd w:val="0"/>
        <w:spacing w:after="0" w:line="276" w:lineRule="auto"/>
        <w:contextualSpacing/>
        <w:jc w:val="both"/>
        <w:textAlignment w:val="baseline"/>
        <w:rPr>
          <w:rFonts w:ascii="Traditional Arabic" w:eastAsia="Times New Roman" w:hAnsi="Traditional Arabic" w:cs="Traditional Arabic"/>
          <w:sz w:val="36"/>
          <w:szCs w:val="36"/>
          <w:lang w:eastAsia="ar-SA"/>
        </w:rPr>
      </w:pPr>
      <w:bookmarkStart w:id="7"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7"/>
    <w:p w:rsidR="008C09B0" w:rsidRPr="008C09B0" w:rsidRDefault="008C09B0" w:rsidP="008C09B0">
      <w:pPr>
        <w:overflowPunct w:val="0"/>
        <w:autoSpaceDE w:val="0"/>
        <w:autoSpaceDN w:val="0"/>
        <w:adjustRightInd w:val="0"/>
        <w:spacing w:after="0" w:line="276" w:lineRule="auto"/>
        <w:contextualSpacing/>
        <w:jc w:val="both"/>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rsidR="008C09B0" w:rsidRPr="008C09B0" w:rsidRDefault="008C09B0" w:rsidP="008C09B0">
      <w:pPr>
        <w:numPr>
          <w:ilvl w:val="0"/>
          <w:numId w:val="8"/>
        </w:numPr>
        <w:tabs>
          <w:tab w:val="right" w:pos="283"/>
        </w:tabs>
        <w:spacing w:after="0" w:line="276" w:lineRule="auto"/>
        <w:ind w:left="530" w:hanging="198"/>
        <w:contextualSpacing/>
        <w:jc w:val="lowKashida"/>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lastRenderedPageBreak/>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rsidR="008C09B0" w:rsidRPr="002369CE" w:rsidRDefault="008C09B0" w:rsidP="008C09B0">
      <w:pPr>
        <w:numPr>
          <w:ilvl w:val="0"/>
          <w:numId w:val="8"/>
        </w:numPr>
        <w:tabs>
          <w:tab w:val="right" w:pos="283"/>
        </w:tabs>
        <w:spacing w:after="0" w:line="276" w:lineRule="auto"/>
        <w:ind w:left="530" w:hanging="198"/>
        <w:contextualSpacing/>
        <w:jc w:val="lowKashida"/>
        <w:rPr>
          <w:rFonts w:ascii="Times New Roman" w:eastAsia="Times New Roman" w:hAnsi="Times New Roman" w:cs="AL-Mohanad Bold"/>
          <w:b/>
          <w:bCs/>
          <w:sz w:val="32"/>
          <w:szCs w:val="32"/>
          <w:lang w:eastAsia="ar-SA"/>
        </w:rPr>
      </w:pPr>
      <w:bookmarkStart w:id="8" w:name="_Hlk114839556"/>
      <w:r w:rsidRPr="002369CE">
        <w:rPr>
          <w:rFonts w:ascii="Times New Roman" w:eastAsia="Times New Roman" w:hAnsi="Times New Roman" w:cs="AL-Mohanad Bold" w:hint="eastAsia"/>
          <w:b/>
          <w:bCs/>
          <w:sz w:val="32"/>
          <w:szCs w:val="32"/>
          <w:rtl/>
          <w:lang w:eastAsia="ar-SA"/>
        </w:rPr>
        <w:t>تحدد</w:t>
      </w:r>
      <w:r w:rsidRPr="002369CE">
        <w:rPr>
          <w:rFonts w:ascii="Times New Roman" w:eastAsia="Times New Roman" w:hAnsi="Times New Roman" w:cs="AL-Mohanad Bold"/>
          <w:b/>
          <w:bCs/>
          <w:sz w:val="32"/>
          <w:szCs w:val="32"/>
          <w:rtl/>
          <w:lang w:eastAsia="ar-SA"/>
        </w:rPr>
        <w:t xml:space="preserve"> </w:t>
      </w:r>
      <w:r w:rsidRPr="002369CE">
        <w:rPr>
          <w:rFonts w:ascii="Times New Roman" w:eastAsia="Times New Roman" w:hAnsi="Times New Roman" w:cs="AL-Mohanad Bold" w:hint="eastAsia"/>
          <w:b/>
          <w:bCs/>
          <w:sz w:val="32"/>
          <w:szCs w:val="32"/>
          <w:rtl/>
          <w:lang w:eastAsia="ar-SA"/>
        </w:rPr>
        <w:t>الجمعية</w:t>
      </w:r>
      <w:r w:rsidRPr="002369CE">
        <w:rPr>
          <w:rFonts w:ascii="Times New Roman" w:eastAsia="Times New Roman" w:hAnsi="Times New Roman" w:cs="AL-Mohanad Bold"/>
          <w:b/>
          <w:bCs/>
          <w:sz w:val="32"/>
          <w:szCs w:val="32"/>
          <w:rtl/>
          <w:lang w:eastAsia="ar-SA"/>
        </w:rPr>
        <w:t xml:space="preserve"> </w:t>
      </w:r>
      <w:r w:rsidRPr="002369CE">
        <w:rPr>
          <w:rFonts w:ascii="Times New Roman" w:eastAsia="Times New Roman" w:hAnsi="Times New Roman" w:cs="AL-Mohanad Bold" w:hint="eastAsia"/>
          <w:b/>
          <w:bCs/>
          <w:sz w:val="32"/>
          <w:szCs w:val="32"/>
          <w:rtl/>
          <w:lang w:eastAsia="ar-SA"/>
        </w:rPr>
        <w:t>العامة</w:t>
      </w:r>
      <w:r w:rsidRPr="002369CE">
        <w:rPr>
          <w:rFonts w:ascii="Times New Roman" w:eastAsia="Times New Roman" w:hAnsi="Times New Roman" w:cs="AL-Mohanad Bold"/>
          <w:b/>
          <w:bCs/>
          <w:sz w:val="32"/>
          <w:szCs w:val="32"/>
          <w:rtl/>
          <w:lang w:eastAsia="ar-SA"/>
        </w:rPr>
        <w:t xml:space="preserve"> </w:t>
      </w:r>
      <w:r w:rsidRPr="002369CE">
        <w:rPr>
          <w:rFonts w:ascii="Times New Roman" w:eastAsia="Times New Roman" w:hAnsi="Times New Roman" w:cs="AL-Mohanad Bold" w:hint="eastAsia"/>
          <w:b/>
          <w:bCs/>
          <w:sz w:val="32"/>
          <w:szCs w:val="32"/>
          <w:rtl/>
          <w:lang w:eastAsia="ar-SA"/>
        </w:rPr>
        <w:t>النسبة</w:t>
      </w:r>
      <w:r w:rsidRPr="002369CE">
        <w:rPr>
          <w:rFonts w:ascii="Times New Roman" w:eastAsia="Times New Roman" w:hAnsi="Times New Roman" w:cs="AL-Mohanad Bold"/>
          <w:b/>
          <w:bCs/>
          <w:sz w:val="32"/>
          <w:szCs w:val="32"/>
          <w:rtl/>
          <w:lang w:eastAsia="ar-SA"/>
        </w:rPr>
        <w:t xml:space="preserve"> </w:t>
      </w:r>
      <w:r w:rsidRPr="002369CE">
        <w:rPr>
          <w:rFonts w:ascii="Times New Roman" w:eastAsia="Times New Roman" w:hAnsi="Times New Roman" w:cs="AL-Mohanad Bold" w:hint="eastAsia"/>
          <w:b/>
          <w:bCs/>
          <w:sz w:val="32"/>
          <w:szCs w:val="32"/>
          <w:rtl/>
          <w:lang w:eastAsia="ar-SA"/>
        </w:rPr>
        <w:t>التي</w:t>
      </w:r>
      <w:r w:rsidRPr="002369CE">
        <w:rPr>
          <w:rFonts w:ascii="Times New Roman" w:eastAsia="Times New Roman" w:hAnsi="Times New Roman" w:cs="AL-Mohanad Bold"/>
          <w:b/>
          <w:bCs/>
          <w:sz w:val="32"/>
          <w:szCs w:val="32"/>
          <w:rtl/>
          <w:lang w:eastAsia="ar-SA"/>
        </w:rPr>
        <w:t xml:space="preserve"> </w:t>
      </w:r>
      <w:r w:rsidRPr="002369CE">
        <w:rPr>
          <w:rFonts w:ascii="Times New Roman" w:eastAsia="Times New Roman" w:hAnsi="Times New Roman" w:cs="AL-Mohanad Bold" w:hint="eastAsia"/>
          <w:b/>
          <w:bCs/>
          <w:sz w:val="32"/>
          <w:szCs w:val="32"/>
          <w:rtl/>
          <w:lang w:eastAsia="ar-SA"/>
        </w:rPr>
        <w:t>يجب</w:t>
      </w:r>
      <w:r w:rsidRPr="002369CE">
        <w:rPr>
          <w:rFonts w:ascii="Times New Roman" w:eastAsia="Times New Roman" w:hAnsi="Times New Roman" w:cs="AL-Mohanad Bold"/>
          <w:b/>
          <w:bCs/>
          <w:sz w:val="32"/>
          <w:szCs w:val="32"/>
          <w:rtl/>
          <w:lang w:eastAsia="ar-SA"/>
        </w:rPr>
        <w:t xml:space="preserve"> </w:t>
      </w:r>
      <w:r w:rsidRPr="002369CE">
        <w:rPr>
          <w:rFonts w:ascii="Times New Roman" w:eastAsia="Times New Roman" w:hAnsi="Times New Roman" w:cs="AL-Mohanad Bold" w:hint="eastAsia"/>
          <w:b/>
          <w:bCs/>
          <w:sz w:val="32"/>
          <w:szCs w:val="32"/>
          <w:rtl/>
          <w:lang w:eastAsia="ar-SA"/>
        </w:rPr>
        <w:t>توزيعها</w:t>
      </w:r>
      <w:r w:rsidRPr="002369CE">
        <w:rPr>
          <w:rFonts w:ascii="Times New Roman" w:eastAsia="Times New Roman" w:hAnsi="Times New Roman" w:cs="AL-Mohanad Bold"/>
          <w:b/>
          <w:bCs/>
          <w:sz w:val="32"/>
          <w:szCs w:val="32"/>
          <w:rtl/>
          <w:lang w:eastAsia="ar-SA"/>
        </w:rPr>
        <w:t xml:space="preserve"> </w:t>
      </w:r>
      <w:r w:rsidRPr="002369CE">
        <w:rPr>
          <w:rFonts w:ascii="Times New Roman" w:eastAsia="Times New Roman" w:hAnsi="Times New Roman" w:cs="AL-Mohanad Bold" w:hint="eastAsia"/>
          <w:b/>
          <w:bCs/>
          <w:sz w:val="32"/>
          <w:szCs w:val="32"/>
          <w:rtl/>
          <w:lang w:eastAsia="ar-SA"/>
        </w:rPr>
        <w:t>ع</w:t>
      </w:r>
      <w:r w:rsidRPr="002369CE">
        <w:rPr>
          <w:rFonts w:ascii="Times New Roman" w:eastAsia="Times New Roman" w:hAnsi="Times New Roman" w:cs="AL-Mohanad Bold"/>
          <w:b/>
          <w:bCs/>
          <w:sz w:val="32"/>
          <w:szCs w:val="32"/>
          <w:rtl/>
          <w:lang w:eastAsia="ar-SA"/>
        </w:rPr>
        <w:t xml:space="preserve">لى الشركاء </w:t>
      </w:r>
      <w:r w:rsidRPr="002369CE">
        <w:rPr>
          <w:rFonts w:ascii="Times New Roman" w:eastAsia="Times New Roman" w:hAnsi="Times New Roman" w:cs="AL-Mohanad Bold" w:hint="eastAsia"/>
          <w:b/>
          <w:bCs/>
          <w:sz w:val="32"/>
          <w:szCs w:val="32"/>
          <w:rtl/>
          <w:lang w:eastAsia="ar-SA"/>
        </w:rPr>
        <w:t>من</w:t>
      </w:r>
      <w:r w:rsidRPr="002369CE">
        <w:rPr>
          <w:rFonts w:ascii="Times New Roman" w:eastAsia="Times New Roman" w:hAnsi="Times New Roman" w:cs="AL-Mohanad Bold"/>
          <w:b/>
          <w:bCs/>
          <w:sz w:val="32"/>
          <w:szCs w:val="32"/>
          <w:rtl/>
          <w:lang w:eastAsia="ar-SA"/>
        </w:rPr>
        <w:t xml:space="preserve"> الأرباح الصافية بعد خصم الاحتياطيات (إن وجدت). </w:t>
      </w:r>
    </w:p>
    <w:p w:rsidR="008C09B0" w:rsidRPr="002369CE" w:rsidRDefault="008C09B0" w:rsidP="002369CE">
      <w:pPr>
        <w:overflowPunct w:val="0"/>
        <w:autoSpaceDE w:val="0"/>
        <w:autoSpaceDN w:val="0"/>
        <w:adjustRightInd w:val="0"/>
        <w:spacing w:after="0" w:line="276" w:lineRule="auto"/>
        <w:contextualSpacing/>
        <w:jc w:val="both"/>
        <w:textAlignment w:val="baseline"/>
        <w:rPr>
          <w:rFonts w:ascii="Times New Roman" w:eastAsia="Times New Roman" w:hAnsi="Times New Roman" w:cs="PT Bold Heading"/>
          <w:b/>
          <w:bCs/>
          <w:sz w:val="28"/>
          <w:szCs w:val="28"/>
          <w:u w:val="single"/>
          <w:rtl/>
          <w:lang w:eastAsia="ar-SA"/>
        </w:rPr>
      </w:pPr>
      <w:bookmarkStart w:id="9" w:name="_Hlk114839958"/>
      <w:bookmarkEnd w:id="6"/>
      <w:bookmarkEnd w:id="8"/>
      <w:r w:rsidRPr="002369CE">
        <w:rPr>
          <w:rFonts w:ascii="Times New Roman" w:eastAsia="Times New Roman" w:hAnsi="Times New Roman" w:cs="AL-Mohanad Bold"/>
          <w:b/>
          <w:bCs/>
          <w:sz w:val="32"/>
          <w:szCs w:val="32"/>
          <w:rtl/>
          <w:lang w:eastAsia="ar-SA"/>
        </w:rPr>
        <w:t xml:space="preserve">4.إذا بلغت خسائر الشركة نصف رأس مالها، وجب على </w:t>
      </w:r>
      <w:r w:rsidRPr="002369CE">
        <w:rPr>
          <w:rFonts w:ascii="Times New Roman" w:eastAsia="Times New Roman" w:hAnsi="Times New Roman" w:cs="AL-Mohanad Bold"/>
          <w:b/>
          <w:bCs/>
          <w:color w:val="FF0000"/>
          <w:sz w:val="32"/>
          <w:szCs w:val="32"/>
          <w:rtl/>
          <w:lang w:eastAsia="ar-SA"/>
        </w:rPr>
        <w:t xml:space="preserve">مدير/ </w:t>
      </w:r>
      <w:r w:rsidRPr="002369CE">
        <w:rPr>
          <w:rFonts w:ascii="Times New Roman" w:eastAsia="Times New Roman" w:hAnsi="Times New Roman" w:cs="AL-Mohanad Bold" w:hint="eastAsia"/>
          <w:b/>
          <w:bCs/>
          <w:color w:val="FF0000"/>
          <w:sz w:val="32"/>
          <w:szCs w:val="32"/>
          <w:rtl/>
          <w:lang w:eastAsia="ar-SA"/>
        </w:rPr>
        <w:t>مديري</w:t>
      </w:r>
      <w:r w:rsidRPr="002369CE">
        <w:rPr>
          <w:rFonts w:ascii="Times New Roman" w:eastAsia="Times New Roman" w:hAnsi="Times New Roman" w:cs="AL-Mohanad Bold"/>
          <w:b/>
          <w:bCs/>
          <w:sz w:val="32"/>
          <w:szCs w:val="32"/>
          <w:rtl/>
          <w:lang w:eastAsia="ar-SA"/>
        </w:rPr>
        <w:t xml:space="preserve"> الشركة دعوة الجمعية العامة للشركاء إلى الاجتماع خلال (ستين) يومًا من تاريخ العلم ببلوغ الخسارة هذا المقدار للنظر في استمرار الشركة مع اتخاذ أي من الإجراءات اللازمة لمعالجة تلك الخسائر، أو حلها.</w:t>
      </w:r>
      <w:bookmarkEnd w:id="9"/>
    </w:p>
    <w:p w:rsidR="00DB06D2" w:rsidRPr="00FC3AC9" w:rsidRDefault="008C09B0" w:rsidP="009E2C28">
      <w:pPr>
        <w:tabs>
          <w:tab w:val="right" w:pos="283"/>
        </w:tabs>
        <w:spacing w:after="0" w:line="276" w:lineRule="auto"/>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sidR="00DB06D2">
        <w:rPr>
          <w:rFonts w:ascii="Times New Roman" w:eastAsia="Times New Roman" w:hAnsi="Times New Roman" w:cs="PT Bold Heading" w:hint="cs"/>
          <w:b/>
          <w:bCs/>
          <w:sz w:val="28"/>
          <w:szCs w:val="28"/>
          <w:u w:val="single"/>
          <w:rtl/>
          <w:lang w:eastAsia="ar-SA"/>
        </w:rPr>
        <w:t>الثانية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00FC3AC9" w:rsidRPr="00FC3AC9">
        <w:rPr>
          <w:rFonts w:ascii="Times New Roman" w:eastAsia="Times New Roman" w:hAnsi="Times New Roman" w:cs="PT Bold Heading" w:hint="cs"/>
          <w:b/>
          <w:bCs/>
          <w:sz w:val="28"/>
          <w:szCs w:val="28"/>
          <w:u w:val="single"/>
          <w:rtl/>
          <w:lang w:eastAsia="ar-SA"/>
        </w:rPr>
        <w:t>:</w:t>
      </w:r>
    </w:p>
    <w:p w:rsidR="008C09B0" w:rsidRPr="008C09B0" w:rsidRDefault="008C09B0" w:rsidP="00DB06D2">
      <w:pPr>
        <w:tabs>
          <w:tab w:val="right" w:pos="283"/>
        </w:tabs>
        <w:spacing w:after="0" w:line="276" w:lineRule="auto"/>
        <w:contextualSpacing/>
        <w:jc w:val="lowKashida"/>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00FC3AC9" w:rsidRPr="008C09B0">
        <w:rPr>
          <w:rFonts w:ascii="Times New Roman" w:eastAsia="Times New Roman" w:hAnsi="Times New Roman" w:cs="AL-Mohanad Bold" w:hint="cs"/>
          <w:sz w:val="32"/>
          <w:szCs w:val="32"/>
          <w:rtl/>
          <w:lang w:eastAsia="ar-SA"/>
        </w:rPr>
        <w:t>المادة</w:t>
      </w:r>
      <w:r w:rsidR="00FC3AC9">
        <w:rPr>
          <w:rFonts w:ascii="Times New Roman" w:eastAsia="Times New Roman" w:hAnsi="Times New Roman" w:cs="AL-Mohanad Bold" w:hint="cs"/>
          <w:sz w:val="32"/>
          <w:szCs w:val="32"/>
          <w:rtl/>
          <w:lang w:eastAsia="ar-SA"/>
        </w:rPr>
        <w:t xml:space="preserve"> (</w:t>
      </w:r>
      <w:r w:rsidR="00FC3AC9"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sidR="00DB06D2">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8C09B0" w:rsidRPr="008C09B0" w:rsidRDefault="008C09B0" w:rsidP="008C09B0">
      <w:pPr>
        <w:numPr>
          <w:ilvl w:val="0"/>
          <w:numId w:val="10"/>
        </w:numPr>
        <w:spacing w:after="0" w:line="150" w:lineRule="atLeast"/>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cs"/>
          <w:sz w:val="32"/>
          <w:szCs w:val="32"/>
          <w:rtl/>
          <w:lang w:eastAsia="ar-SA"/>
        </w:rPr>
        <w:t>يراعى أنه</w:t>
      </w:r>
      <w:r w:rsidRPr="008C09B0">
        <w:rPr>
          <w:rFonts w:ascii="Times New Roman" w:eastAsia="Times New Roman" w:hAnsi="Times New Roman" w:cs="AL-Mohanad Bold"/>
          <w:sz w:val="32"/>
          <w:szCs w:val="32"/>
          <w:rtl/>
          <w:lang w:eastAsia="ar-SA"/>
        </w:rPr>
        <w:t xml:space="preserve"> في حالة التصفية الاختيارية يلزم اتخاذ </w:t>
      </w:r>
      <w:r w:rsidRPr="008C09B0">
        <w:rPr>
          <w:rFonts w:ascii="Times New Roman" w:eastAsia="Times New Roman" w:hAnsi="Times New Roman" w:cs="AL-Mohanad Bold" w:hint="cs"/>
          <w:sz w:val="32"/>
          <w:szCs w:val="32"/>
          <w:rtl/>
          <w:lang w:eastAsia="ar-SA"/>
        </w:rPr>
        <w:t>الآتي:</w:t>
      </w:r>
    </w:p>
    <w:p w:rsidR="008C09B0" w:rsidRPr="008C09B0" w:rsidRDefault="008C09B0" w:rsidP="008C09B0">
      <w:pPr>
        <w:numPr>
          <w:ilvl w:val="0"/>
          <w:numId w:val="9"/>
        </w:numPr>
        <w:spacing w:after="0" w:line="276" w:lineRule="auto"/>
        <w:jc w:val="both"/>
        <w:rPr>
          <w:rFonts w:ascii="Traditional Arabic" w:eastAsia="Times New Roman" w:hAnsi="Traditional Arabic" w:cs="AL-Mohanad Bold"/>
          <w:sz w:val="32"/>
          <w:szCs w:val="32"/>
          <w:lang w:eastAsia="ar-SA"/>
        </w:rPr>
      </w:pPr>
      <w:r w:rsidRPr="008C09B0">
        <w:rPr>
          <w:rFonts w:ascii="Traditional Arabic" w:eastAsia="Calibri" w:hAnsi="Traditional Arabic" w:cs="AL-Mohanad Bold"/>
          <w:sz w:val="32"/>
          <w:szCs w:val="32"/>
          <w:rtl/>
          <w:lang w:eastAsia="ar-SA"/>
        </w:rPr>
        <w:t xml:space="preserve">يلتزم مديرو الشركة قبل اتخاذ الشركاء قرارًا بحل الشركة بإعداد بيان يفيد قيامهم بفحص أوضاع الشركة، ويتضمن التأكيد على أن أصول الشركة تكفي لسداد ديونها بنهاية مدة التصفية المقترحة وأنها غير متعثرة وفقًا لنظام الإفلاس، ويعرض هذا البيان خلال (ثلاثين) يومًا من تاريخ إعداده على الشركاء لاتخاذ </w:t>
      </w:r>
      <w:r w:rsidRPr="008C09B0">
        <w:rPr>
          <w:rFonts w:ascii="Traditional Arabic" w:eastAsia="Times New Roman" w:hAnsi="Traditional Arabic" w:cs="AL-Mohanad Bold"/>
          <w:sz w:val="32"/>
          <w:szCs w:val="32"/>
          <w:rtl/>
          <w:lang w:eastAsia="ar-SA"/>
        </w:rPr>
        <w:t xml:space="preserve">قرار بحل الشركة.  </w:t>
      </w:r>
    </w:p>
    <w:p w:rsidR="008C09B0" w:rsidRPr="001D0E9F" w:rsidRDefault="008C09B0" w:rsidP="001D0E9F">
      <w:pPr>
        <w:numPr>
          <w:ilvl w:val="0"/>
          <w:numId w:val="9"/>
        </w:numPr>
        <w:spacing w:after="0" w:line="276" w:lineRule="auto"/>
        <w:jc w:val="both"/>
        <w:rPr>
          <w:rFonts w:ascii="Traditional Arabic" w:eastAsia="Times New Roman" w:hAnsi="Traditional Arabic" w:cs="AL-Mohanad Bold"/>
          <w:sz w:val="32"/>
          <w:szCs w:val="32"/>
          <w:rtl/>
          <w:lang w:eastAsia="ar-SA"/>
        </w:rPr>
      </w:pPr>
      <w:r w:rsidRPr="008C09B0">
        <w:rPr>
          <w:rFonts w:ascii="Traditional Arabic" w:eastAsia="Times New Roman" w:hAnsi="Traditional Arabic" w:cs="AL-Mohanad Bold"/>
          <w:sz w:val="32"/>
          <w:szCs w:val="32"/>
          <w:rtl/>
          <w:lang w:eastAsia="ar-SA"/>
        </w:rPr>
        <w:t>إذا تبين</w:t>
      </w:r>
      <w:r w:rsidRPr="008C09B0">
        <w:rPr>
          <w:rFonts w:ascii="Traditional Arabic" w:eastAsia="Calibri" w:hAnsi="Traditional Arabic" w:cs="AL-Mohanad Bold"/>
          <w:sz w:val="32"/>
          <w:szCs w:val="32"/>
          <w:rtl/>
          <w:lang w:eastAsia="ar-SA"/>
        </w:rPr>
        <w:t xml:space="preserve"> من البيان المشار إليه في الفقرة (</w:t>
      </w:r>
      <w:bookmarkStart w:id="10" w:name="_Hlk114840276"/>
      <w:r w:rsidRPr="008C09B0">
        <w:rPr>
          <w:rFonts w:ascii="Traditional Arabic" w:eastAsia="Calibri" w:hAnsi="Traditional Arabic" w:cs="AL-Mohanad Bold" w:hint="cs"/>
          <w:sz w:val="32"/>
          <w:szCs w:val="32"/>
          <w:rtl/>
          <w:lang w:eastAsia="ar-SA"/>
        </w:rPr>
        <w:t>أ</w:t>
      </w:r>
      <w:bookmarkEnd w:id="10"/>
      <w:r w:rsidRPr="008C09B0">
        <w:rPr>
          <w:rFonts w:ascii="Traditional Arabic" w:eastAsia="Calibri" w:hAnsi="Traditional Arabic" w:cs="AL-Mohanad Bold"/>
          <w:sz w:val="32"/>
          <w:szCs w:val="32"/>
          <w:rtl/>
          <w:lang w:eastAsia="ar-SA"/>
        </w:rPr>
        <w:t>) من هذه المادة، أن أصول الشركة لا تكفي لسداد ديونها أو كانت متعثرة وفقًا لنظام الإفلاس، فلا يجوز للشركاء اتخاذ قرار بحل الشركة، وإلا كانوا مسؤولين بالتضامن عن أي دين متبقي في ذمتها.</w:t>
      </w:r>
    </w:p>
    <w:p w:rsidR="003F2284" w:rsidRDefault="003F2284" w:rsidP="003F2284">
      <w:pPr>
        <w:spacing w:after="0" w:line="240" w:lineRule="auto"/>
        <w:ind w:left="475" w:hanging="475"/>
        <w:jc w:val="lowKashida"/>
        <w:rPr>
          <w:rFonts w:ascii="Times New Roman" w:eastAsia="Times New Roman" w:hAnsi="Times New Roman" w:cs="AL-Mohanad Bold"/>
          <w:b/>
          <w:bCs/>
          <w:sz w:val="32"/>
          <w:szCs w:val="32"/>
          <w:rtl/>
          <w:lang w:eastAsia="ar-SA"/>
        </w:rPr>
      </w:pPr>
      <w:bookmarkStart w:id="11" w:name="_GoBack"/>
      <w:bookmarkEnd w:id="11"/>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الثالثة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rsidR="003F2284" w:rsidRPr="00DB06D2" w:rsidRDefault="003F2284" w:rsidP="003F2284">
      <w:pPr>
        <w:pStyle w:val="a7"/>
        <w:numPr>
          <w:ilvl w:val="0"/>
          <w:numId w:val="11"/>
        </w:numPr>
        <w:spacing w:after="0" w:line="240" w:lineRule="auto"/>
        <w:jc w:val="lowKashida"/>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rsidR="003F2284" w:rsidRPr="00F76DDF" w:rsidRDefault="003F2284" w:rsidP="003F2284">
      <w:pPr>
        <w:numPr>
          <w:ilvl w:val="0"/>
          <w:numId w:val="11"/>
        </w:numPr>
        <w:tabs>
          <w:tab w:val="right" w:pos="386"/>
        </w:tabs>
        <w:spacing w:after="0" w:line="228" w:lineRule="auto"/>
        <w:contextualSpacing/>
        <w:jc w:val="both"/>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cs"/>
          <w:sz w:val="32"/>
          <w:szCs w:val="32"/>
          <w:rtl/>
          <w:lang w:eastAsia="ar-SA"/>
        </w:rPr>
        <w:lastRenderedPageBreak/>
        <w:t>أي نص يخالف أحكام نظام الشركات في هذا العقد لا يعتد به ويطبق بحقه ما ورد من نصوص في نظام الشركات و</w:t>
      </w:r>
      <w:r w:rsidRPr="008C09B0">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Pr>
          <w:rFonts w:ascii="Times New Roman" w:eastAsia="Times New Roman" w:hAnsi="Times New Roman" w:cs="AL-Mohanad Bold" w:hint="cs"/>
          <w:sz w:val="32"/>
          <w:szCs w:val="32"/>
          <w:rtl/>
          <w:lang w:eastAsia="ar-SA"/>
        </w:rPr>
        <w:t>ولوائحه</w:t>
      </w:r>
      <w:r w:rsidRPr="008C09B0">
        <w:rPr>
          <w:rFonts w:ascii="Times New Roman" w:eastAsia="Times New Roman" w:hAnsi="Times New Roman" w:cs="AL-Mohanad Bold" w:hint="cs"/>
          <w:sz w:val="32"/>
          <w:szCs w:val="32"/>
          <w:rtl/>
          <w:lang w:eastAsia="ar-SA"/>
        </w:rPr>
        <w:t xml:space="preserve"> التنفيذية</w:t>
      </w:r>
      <w:r w:rsidRPr="008C09B0">
        <w:rPr>
          <w:rFonts w:ascii="Times New Roman" w:eastAsia="Times New Roman" w:hAnsi="Times New Roman" w:cs="AL-Mohanad Bold"/>
          <w:sz w:val="32"/>
          <w:szCs w:val="32"/>
          <w:rtl/>
          <w:lang w:eastAsia="ar-SA"/>
        </w:rPr>
        <w:t>.</w:t>
      </w:r>
    </w:p>
    <w:p w:rsidR="003F2284" w:rsidRPr="008C09B0" w:rsidRDefault="003F2284" w:rsidP="003F2284">
      <w:pPr>
        <w:numPr>
          <w:ilvl w:val="0"/>
          <w:numId w:val="11"/>
        </w:numPr>
        <w:tabs>
          <w:tab w:val="right" w:pos="386"/>
        </w:tabs>
        <w:spacing w:after="0" w:line="228" w:lineRule="auto"/>
        <w:contextualSpacing/>
        <w:jc w:val="both"/>
        <w:rPr>
          <w:rFonts w:ascii="Times New Roman" w:eastAsia="Times New Roman" w:hAnsi="Times New Roman" w:cs="AL-Mohanad Bold"/>
          <w:sz w:val="32"/>
          <w:szCs w:val="32"/>
          <w:lang w:eastAsia="ar-SA"/>
        </w:rPr>
      </w:pPr>
      <w:dir w:val="rtl">
        <w:r w:rsidRPr="00F76DDF">
          <w:rPr>
            <w:rFonts w:ascii="Times New Roman" w:eastAsia="Times New Roman" w:hAnsi="Times New Roman" w:cs="AL-Mohanad Bold" w:hint="cs"/>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الشركاء ،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r>
          <w:t>‬</w:t>
        </w:r>
        <w:r>
          <w:t>‬</w:t>
        </w:r>
      </w:dir>
    </w:p>
    <w:p w:rsidR="008C09B0" w:rsidRPr="003F2284" w:rsidRDefault="008C09B0" w:rsidP="002369CE"/>
    <w:p w:rsidR="00DB06D2" w:rsidRPr="00DB06D2" w:rsidRDefault="00DB06D2" w:rsidP="00DB06D2">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DB06D2">
        <w:rPr>
          <w:rFonts w:ascii="Times New Roman" w:eastAsia="Times New Roman" w:hAnsi="Times New Roman" w:cs="PT Bold Heading" w:hint="cs"/>
          <w:b/>
          <w:bCs/>
          <w:sz w:val="28"/>
          <w:szCs w:val="28"/>
          <w:rtl/>
          <w:lang w:eastAsia="ar-SA"/>
        </w:rPr>
        <w:t>والله ولي التوفيق،،</w:t>
      </w:r>
    </w:p>
    <w:p w:rsidR="00DB06D2" w:rsidRPr="00DB06D2" w:rsidRDefault="00DB06D2" w:rsidP="00DB06D2">
      <w:pPr>
        <w:keepNext/>
        <w:spacing w:after="0" w:line="240" w:lineRule="auto"/>
        <w:jc w:val="center"/>
        <w:outlineLvl w:val="6"/>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الشركاء</w:t>
      </w:r>
    </w:p>
    <w:p w:rsidR="00DB06D2" w:rsidRPr="00DB06D2" w:rsidRDefault="00DB06D2" w:rsidP="00DB06D2">
      <w:pPr>
        <w:spacing w:after="0" w:line="360" w:lineRule="auto"/>
        <w:jc w:val="center"/>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rsidR="001A0A07" w:rsidRPr="002369CE" w:rsidRDefault="001A0A07" w:rsidP="00197D65"/>
    <w:sectPr w:rsidR="001A0A07" w:rsidRPr="002369CE" w:rsidSect="00DD6A0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DE" w:rsidRDefault="00BB7FDE" w:rsidP="004B12A2">
      <w:pPr>
        <w:spacing w:after="0" w:line="240" w:lineRule="auto"/>
      </w:pPr>
      <w:r>
        <w:separator/>
      </w:r>
    </w:p>
  </w:endnote>
  <w:endnote w:type="continuationSeparator" w:id="0">
    <w:p w:rsidR="00BB7FDE" w:rsidRDefault="00BB7FDE" w:rsidP="004B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DE" w:rsidRDefault="00BB7FDE" w:rsidP="004B12A2">
      <w:pPr>
        <w:spacing w:after="0" w:line="240" w:lineRule="auto"/>
      </w:pPr>
      <w:r>
        <w:separator/>
      </w:r>
    </w:p>
  </w:footnote>
  <w:footnote w:type="continuationSeparator" w:id="0">
    <w:p w:rsidR="00BB7FDE" w:rsidRDefault="00BB7FDE" w:rsidP="004B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047"/>
    <w:multiLevelType w:val="hybridMultilevel"/>
    <w:tmpl w:val="F6B6517C"/>
    <w:lvl w:ilvl="0" w:tplc="8228A0C8">
      <w:start w:val="1"/>
      <w:numFmt w:val="decimal"/>
      <w:lvlText w:val="%1."/>
      <w:lvlJc w:val="left"/>
      <w:pPr>
        <w:ind w:left="714" w:hanging="720"/>
      </w:pPr>
      <w:rPr>
        <w:rFonts w:ascii="Times New Roman" w:eastAsia="Times New Roman" w:hAnsi="Times New Roman" w:cs="AL-Mohanad Bold"/>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 w15:restartNumberingAfterBreak="0">
    <w:nsid w:val="11743DEA"/>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8" w15:restartNumberingAfterBreak="0">
    <w:nsid w:val="48B16B6B"/>
    <w:multiLevelType w:val="hybridMultilevel"/>
    <w:tmpl w:val="34FC0C2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42B9D"/>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0"/>
  </w:num>
  <w:num w:numId="6">
    <w:abstractNumId w:val="3"/>
  </w:num>
  <w:num w:numId="7">
    <w:abstractNumId w:val="5"/>
  </w:num>
  <w:num w:numId="8">
    <w:abstractNumId w:val="12"/>
  </w:num>
  <w:num w:numId="9">
    <w:abstractNumId w:val="9"/>
  </w:num>
  <w:num w:numId="10">
    <w:abstractNumId w:val="1"/>
  </w:num>
  <w:num w:numId="11">
    <w:abstractNumId w:val="6"/>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AE"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4B"/>
    <w:rsid w:val="00037F98"/>
    <w:rsid w:val="00094348"/>
    <w:rsid w:val="000D6F6A"/>
    <w:rsid w:val="00197D65"/>
    <w:rsid w:val="001A0A07"/>
    <w:rsid w:val="001D0E9F"/>
    <w:rsid w:val="002369CE"/>
    <w:rsid w:val="00241FBD"/>
    <w:rsid w:val="002D0789"/>
    <w:rsid w:val="003428A6"/>
    <w:rsid w:val="003F2284"/>
    <w:rsid w:val="004165A7"/>
    <w:rsid w:val="004B12A2"/>
    <w:rsid w:val="006677D3"/>
    <w:rsid w:val="00693052"/>
    <w:rsid w:val="006A7EA8"/>
    <w:rsid w:val="007F2132"/>
    <w:rsid w:val="008C09B0"/>
    <w:rsid w:val="00994BDA"/>
    <w:rsid w:val="009E2C28"/>
    <w:rsid w:val="00A16B60"/>
    <w:rsid w:val="00A340A0"/>
    <w:rsid w:val="00A865E5"/>
    <w:rsid w:val="00AE4E94"/>
    <w:rsid w:val="00B03BE6"/>
    <w:rsid w:val="00B23E47"/>
    <w:rsid w:val="00B42CF7"/>
    <w:rsid w:val="00BB7FDE"/>
    <w:rsid w:val="00CA4952"/>
    <w:rsid w:val="00DA3A67"/>
    <w:rsid w:val="00DB06D2"/>
    <w:rsid w:val="00DD6A03"/>
    <w:rsid w:val="00F260EE"/>
    <w:rsid w:val="00F7394B"/>
    <w:rsid w:val="00FC3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D2181"/>
  <w15:chartTrackingRefBased/>
  <w15:docId w15:val="{0A944886-3999-419A-B43E-921837EF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2D0789"/>
    <w:rPr>
      <w:sz w:val="16"/>
      <w:szCs w:val="16"/>
    </w:rPr>
  </w:style>
  <w:style w:type="paragraph" w:styleId="a4">
    <w:name w:val="annotation text"/>
    <w:basedOn w:val="a"/>
    <w:link w:val="Char"/>
    <w:rsid w:val="002D0789"/>
    <w:pPr>
      <w:spacing w:after="0" w:line="240" w:lineRule="auto"/>
    </w:pPr>
    <w:rPr>
      <w:rFonts w:ascii="Times New Roman" w:eastAsia="Times New Roman" w:hAnsi="Times New Roman" w:cs="Arabic Transparent"/>
      <w:sz w:val="20"/>
      <w:szCs w:val="20"/>
      <w:lang w:eastAsia="ar-SA"/>
    </w:rPr>
  </w:style>
  <w:style w:type="character" w:customStyle="1" w:styleId="Char">
    <w:name w:val="نص تعليق Char"/>
    <w:basedOn w:val="a0"/>
    <w:link w:val="a4"/>
    <w:rsid w:val="002D0789"/>
    <w:rPr>
      <w:rFonts w:ascii="Times New Roman" w:eastAsia="Times New Roman" w:hAnsi="Times New Roman" w:cs="Arabic Transparent"/>
      <w:sz w:val="20"/>
      <w:szCs w:val="20"/>
      <w:lang w:eastAsia="ar-SA"/>
    </w:rPr>
  </w:style>
  <w:style w:type="paragraph" w:styleId="a5">
    <w:name w:val="Balloon Text"/>
    <w:basedOn w:val="a"/>
    <w:link w:val="Char0"/>
    <w:uiPriority w:val="99"/>
    <w:semiHidden/>
    <w:unhideWhenUsed/>
    <w:rsid w:val="002D0789"/>
    <w:pPr>
      <w:spacing w:after="0" w:line="240" w:lineRule="auto"/>
    </w:pPr>
    <w:rPr>
      <w:rFonts w:ascii="Tahoma" w:hAnsi="Tahoma" w:cs="Tahoma"/>
      <w:sz w:val="18"/>
      <w:szCs w:val="18"/>
    </w:rPr>
  </w:style>
  <w:style w:type="character" w:customStyle="1" w:styleId="Char0">
    <w:name w:val="نص في بالون Char"/>
    <w:basedOn w:val="a0"/>
    <w:link w:val="a5"/>
    <w:uiPriority w:val="99"/>
    <w:semiHidden/>
    <w:rsid w:val="002D0789"/>
    <w:rPr>
      <w:rFonts w:ascii="Tahoma" w:hAnsi="Tahoma" w:cs="Tahoma"/>
      <w:sz w:val="18"/>
      <w:szCs w:val="18"/>
    </w:rPr>
  </w:style>
  <w:style w:type="paragraph" w:styleId="a6">
    <w:name w:val="annotation subject"/>
    <w:basedOn w:val="a4"/>
    <w:next w:val="a4"/>
    <w:link w:val="Char1"/>
    <w:uiPriority w:val="99"/>
    <w:semiHidden/>
    <w:unhideWhenUsed/>
    <w:rsid w:val="00CA4952"/>
    <w:pPr>
      <w:spacing w:after="160"/>
    </w:pPr>
    <w:rPr>
      <w:rFonts w:asciiTheme="minorHAnsi" w:eastAsiaTheme="minorHAnsi" w:hAnsiTheme="minorHAnsi" w:cstheme="minorBidi"/>
      <w:b/>
      <w:bCs/>
      <w:lang w:eastAsia="en-US"/>
    </w:rPr>
  </w:style>
  <w:style w:type="character" w:customStyle="1" w:styleId="Char1">
    <w:name w:val="موضوع تعليق Char"/>
    <w:basedOn w:val="Char"/>
    <w:link w:val="a6"/>
    <w:uiPriority w:val="99"/>
    <w:semiHidden/>
    <w:rsid w:val="00CA4952"/>
    <w:rPr>
      <w:rFonts w:ascii="Times New Roman" w:eastAsia="Times New Roman" w:hAnsi="Times New Roman" w:cs="Arabic Transparent"/>
      <w:b/>
      <w:bCs/>
      <w:sz w:val="20"/>
      <w:szCs w:val="20"/>
      <w:lang w:eastAsia="ar-SA"/>
    </w:rPr>
  </w:style>
  <w:style w:type="paragraph" w:styleId="a7">
    <w:name w:val="List Paragraph"/>
    <w:basedOn w:val="a"/>
    <w:uiPriority w:val="34"/>
    <w:qFormat/>
    <w:rsid w:val="00DB06D2"/>
    <w:pPr>
      <w:ind w:left="720"/>
      <w:contextualSpacing/>
    </w:pPr>
  </w:style>
  <w:style w:type="paragraph" w:styleId="a8">
    <w:name w:val="No Spacing"/>
    <w:uiPriority w:val="1"/>
    <w:qFormat/>
    <w:rsid w:val="000D6F6A"/>
    <w:pPr>
      <w:bidi/>
      <w:spacing w:after="0" w:line="240" w:lineRule="auto"/>
    </w:pPr>
    <w:rPr>
      <w:rFonts w:ascii="Calibri" w:eastAsia="Calibri" w:hAnsi="Calibri" w:cs="Arial"/>
    </w:rPr>
  </w:style>
  <w:style w:type="table" w:styleId="a9">
    <w:name w:val="Table Grid"/>
    <w:basedOn w:val="a1"/>
    <w:uiPriority w:val="59"/>
    <w:rsid w:val="00F260E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2"/>
    <w:uiPriority w:val="99"/>
    <w:unhideWhenUsed/>
    <w:rsid w:val="004B12A2"/>
    <w:pPr>
      <w:tabs>
        <w:tab w:val="center" w:pos="4680"/>
        <w:tab w:val="right" w:pos="9360"/>
      </w:tabs>
      <w:spacing w:after="0" w:line="240" w:lineRule="auto"/>
    </w:pPr>
  </w:style>
  <w:style w:type="character" w:customStyle="1" w:styleId="Char2">
    <w:name w:val="رأس الصفحة Char"/>
    <w:basedOn w:val="a0"/>
    <w:link w:val="aa"/>
    <w:uiPriority w:val="99"/>
    <w:rsid w:val="004B12A2"/>
  </w:style>
  <w:style w:type="paragraph" w:styleId="ab">
    <w:name w:val="footer"/>
    <w:basedOn w:val="a"/>
    <w:link w:val="Char3"/>
    <w:uiPriority w:val="99"/>
    <w:unhideWhenUsed/>
    <w:rsid w:val="004B12A2"/>
    <w:pPr>
      <w:tabs>
        <w:tab w:val="center" w:pos="4680"/>
        <w:tab w:val="right" w:pos="9360"/>
      </w:tabs>
      <w:spacing w:after="0" w:line="240" w:lineRule="auto"/>
    </w:pPr>
  </w:style>
  <w:style w:type="character" w:customStyle="1" w:styleId="Char3">
    <w:name w:val="تذييل الصفحة Char"/>
    <w:basedOn w:val="a0"/>
    <w:link w:val="ab"/>
    <w:uiPriority w:val="99"/>
    <w:rsid w:val="004B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def6310a-005d-49ad-a3d9-e1e9d276e476" origin="userSelected"/>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4856-2D2B-4BF5-B0AF-899B930C02A0}">
  <ds:schemaRefs>
    <ds:schemaRef ds:uri="http://schemas.microsoft.com/sharepoint/v3/contenttype/forms"/>
  </ds:schemaRefs>
</ds:datastoreItem>
</file>

<file path=customXml/itemProps2.xml><?xml version="1.0" encoding="utf-8"?>
<ds:datastoreItem xmlns:ds="http://schemas.openxmlformats.org/officeDocument/2006/customXml" ds:itemID="{071096AE-5B16-44CD-B5D2-4B46A1ED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46D8-3F8E-40C7-8A06-736BA62642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36631-50D3-4408-9CAE-FBC61181E4E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4EA6D1C-9330-4B4B-8D1B-6D72ABEA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10176</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تحول مؤسسة إلى محدودة</vt: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ذات مسؤولية محدودة</dc:title>
  <dc:subject/>
  <dc:creator>Faisal Ali Khalave</dc:creator>
  <cp:keywords/>
  <dc:description/>
  <cp:lastModifiedBy>Noor M. Almasoud</cp:lastModifiedBy>
  <cp:revision>3</cp:revision>
  <cp:lastPrinted>2022-12-27T12:07:00Z</cp:lastPrinted>
  <dcterms:created xsi:type="dcterms:W3CDTF">2024-04-16T08:25:00Z</dcterms:created>
  <dcterms:modified xsi:type="dcterms:W3CDTF">2024-04-16T08:26:00Z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y fmtid="{D5CDD505-2E9C-101B-9397-08002B2CF9AE}" pid="3" name="docIndexRef">
    <vt:lpwstr>1aefe722-ec5e-4d92-8b5c-1b98411747ab</vt:lpwstr>
  </property>
  <property fmtid="{D5CDD505-2E9C-101B-9397-08002B2CF9AE}" pid="4" name="bjClsUserRVM">
    <vt:lpwstr>[]</vt:lpwstr>
  </property>
  <property fmtid="{D5CDD505-2E9C-101B-9397-08002B2CF9AE}" pid="5" name="bjSaver">
    <vt:lpwstr>RONXJzPbz43avLSjg8X2nX8L/ZbNUbD4</vt:lpwstr>
  </property>
  <property fmtid="{D5CDD505-2E9C-101B-9397-08002B2CF9AE}" pid="6" name="bjDocumentSecurityLabel">
    <vt:lpwstr>NO CLASSIFICATION</vt:lpwstr>
  </property>
</Properties>
</file>